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B1CDE" w14:textId="23659A28" w:rsidR="3276931A" w:rsidRPr="00836B50" w:rsidRDefault="3276931A" w:rsidP="009D5621">
      <w:pPr>
        <w:rPr>
          <w:noProof/>
          <w:lang w:val="pt-BR"/>
        </w:rPr>
      </w:pPr>
    </w:p>
    <w:p w14:paraId="7C1CD200" w14:textId="79FBFC04" w:rsidR="3276931A" w:rsidRPr="00836B50" w:rsidRDefault="3276931A" w:rsidP="00C176C2">
      <w:pPr>
        <w:pStyle w:val="Ttulo"/>
        <w:ind w:left="426" w:right="476"/>
        <w:jc w:val="both"/>
        <w:rPr>
          <w:rFonts w:ascii="Arial" w:hAnsi="Arial" w:cs="Arial"/>
          <w:noProof/>
          <w:lang w:val="pt-BR" w:eastAsia="fr-FR"/>
        </w:rPr>
      </w:pPr>
    </w:p>
    <w:p w14:paraId="7579499A" w14:textId="05C09504" w:rsidR="00F03928" w:rsidRPr="00CD19E2" w:rsidRDefault="00F03928" w:rsidP="00C176C2">
      <w:pPr>
        <w:jc w:val="both"/>
        <w:rPr>
          <w:b/>
          <w:bCs/>
          <w:sz w:val="36"/>
          <w:szCs w:val="36"/>
          <w:lang w:val="pt-BR"/>
        </w:rPr>
      </w:pPr>
      <w:r w:rsidRPr="00CD19E2">
        <w:rPr>
          <w:b/>
          <w:bCs/>
          <w:sz w:val="36"/>
          <w:szCs w:val="36"/>
          <w:lang w:val="pt-BR"/>
        </w:rPr>
        <w:t>ESTUDO TÉCNICO PRELIMINAR</w:t>
      </w:r>
    </w:p>
    <w:p w14:paraId="450A5A91" w14:textId="77777777" w:rsidR="00F03928" w:rsidRPr="00836B50" w:rsidRDefault="00F03928" w:rsidP="00C176C2">
      <w:pPr>
        <w:jc w:val="both"/>
        <w:rPr>
          <w:sz w:val="28"/>
          <w:szCs w:val="28"/>
          <w:lang w:val="pt-BR"/>
        </w:rPr>
      </w:pPr>
    </w:p>
    <w:p w14:paraId="490983B8" w14:textId="43476FEB" w:rsidR="00F03928" w:rsidRPr="00F003D1" w:rsidRDefault="00D7348C" w:rsidP="00C176C2">
      <w:pPr>
        <w:jc w:val="both"/>
        <w:rPr>
          <w:sz w:val="32"/>
          <w:szCs w:val="32"/>
          <w:lang w:val="pt-BR"/>
        </w:rPr>
      </w:pPr>
      <w:r>
        <w:rPr>
          <w:sz w:val="32"/>
          <w:szCs w:val="32"/>
          <w:lang w:val="pt-BR"/>
        </w:rPr>
        <w:t>60</w:t>
      </w:r>
      <w:r w:rsidR="00F03928" w:rsidRPr="00F003D1">
        <w:rPr>
          <w:sz w:val="32"/>
          <w:szCs w:val="32"/>
          <w:lang w:val="pt-BR"/>
        </w:rPr>
        <w:t>/20</w:t>
      </w:r>
      <w:r w:rsidR="00277326" w:rsidRPr="00F003D1">
        <w:rPr>
          <w:sz w:val="32"/>
          <w:szCs w:val="32"/>
          <w:lang w:val="pt-BR"/>
        </w:rPr>
        <w:t>2</w:t>
      </w:r>
      <w:r w:rsidR="00497DAE" w:rsidRPr="00F003D1">
        <w:rPr>
          <w:sz w:val="32"/>
          <w:szCs w:val="32"/>
          <w:lang w:val="pt-BR"/>
        </w:rPr>
        <w:t>5</w:t>
      </w:r>
    </w:p>
    <w:p w14:paraId="0D0EFD8B" w14:textId="77777777" w:rsidR="00F03928" w:rsidRPr="00803C2C" w:rsidRDefault="00F03928" w:rsidP="00C176C2">
      <w:pPr>
        <w:spacing w:line="259" w:lineRule="auto"/>
        <w:jc w:val="both"/>
        <w:rPr>
          <w:b/>
          <w:bCs/>
          <w:color w:val="FF0000"/>
          <w:sz w:val="28"/>
          <w:szCs w:val="28"/>
          <w:lang w:val="pt-BR"/>
        </w:rPr>
      </w:pPr>
    </w:p>
    <w:p w14:paraId="3E86CB10" w14:textId="77777777" w:rsidR="00F03928" w:rsidRPr="00836B50" w:rsidRDefault="00F03928" w:rsidP="00C176C2">
      <w:pPr>
        <w:spacing w:line="259" w:lineRule="auto"/>
        <w:jc w:val="both"/>
        <w:rPr>
          <w:b/>
          <w:bCs/>
          <w:sz w:val="32"/>
          <w:szCs w:val="32"/>
          <w:lang w:val="pt-BR"/>
        </w:rPr>
      </w:pPr>
    </w:p>
    <w:p w14:paraId="42373B64" w14:textId="77777777" w:rsidR="00F03928" w:rsidRPr="00836B50" w:rsidRDefault="00F03928" w:rsidP="00C176C2">
      <w:pPr>
        <w:spacing w:line="259" w:lineRule="auto"/>
        <w:jc w:val="both"/>
        <w:rPr>
          <w:b/>
          <w:bCs/>
          <w:sz w:val="32"/>
          <w:szCs w:val="32"/>
          <w:lang w:val="pt-BR"/>
        </w:rPr>
      </w:pPr>
    </w:p>
    <w:p w14:paraId="13216CDB" w14:textId="5428F476" w:rsidR="00F03928" w:rsidRPr="00836B50" w:rsidRDefault="00F03928" w:rsidP="00C176C2">
      <w:pPr>
        <w:spacing w:line="259" w:lineRule="auto"/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CONTRATANTE</w:t>
      </w:r>
      <w:r w:rsidRPr="00836B50">
        <w:rPr>
          <w:b/>
          <w:bCs/>
          <w:sz w:val="26"/>
          <w:szCs w:val="26"/>
          <w:lang w:val="pt-BR"/>
        </w:rPr>
        <w:t xml:space="preserve"> (UASG)</w:t>
      </w:r>
    </w:p>
    <w:p w14:paraId="0459B93F" w14:textId="77777777" w:rsidR="00F03928" w:rsidRPr="00836B50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26"/>
          <w:szCs w:val="26"/>
          <w:lang w:val="pt-BR"/>
        </w:rPr>
        <w:t>982333</w:t>
      </w:r>
    </w:p>
    <w:p w14:paraId="01245565" w14:textId="77777777" w:rsidR="00F03928" w:rsidRPr="00836B50" w:rsidRDefault="00F03928" w:rsidP="00C176C2">
      <w:pPr>
        <w:jc w:val="both"/>
        <w:rPr>
          <w:sz w:val="26"/>
          <w:szCs w:val="26"/>
          <w:lang w:val="pt-BR"/>
        </w:rPr>
      </w:pPr>
    </w:p>
    <w:p w14:paraId="69ECBD4F" w14:textId="77777777" w:rsidR="00F03928" w:rsidRPr="00836B50" w:rsidRDefault="00F03928" w:rsidP="00C176C2">
      <w:pPr>
        <w:jc w:val="both"/>
        <w:rPr>
          <w:b/>
          <w:bCs/>
          <w:sz w:val="32"/>
          <w:szCs w:val="32"/>
          <w:lang w:val="pt-BR"/>
        </w:rPr>
      </w:pPr>
    </w:p>
    <w:p w14:paraId="3A2773B1" w14:textId="77777777" w:rsidR="00F03928" w:rsidRPr="00836B50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OBJETO</w:t>
      </w:r>
    </w:p>
    <w:p w14:paraId="5C68FFD0" w14:textId="77777777" w:rsidR="00366F07" w:rsidRDefault="001B658E" w:rsidP="00C176C2">
      <w:pPr>
        <w:jc w:val="both"/>
        <w:rPr>
          <w:rFonts w:eastAsia="Times New Roman"/>
          <w:bCs/>
          <w:sz w:val="24"/>
          <w:szCs w:val="24"/>
        </w:rPr>
      </w:pPr>
      <w:r w:rsidRPr="001B658E">
        <w:rPr>
          <w:rFonts w:eastAsia="Times New Roman"/>
          <w:bCs/>
          <w:sz w:val="24"/>
          <w:szCs w:val="24"/>
        </w:rPr>
        <w:t xml:space="preserve"> </w:t>
      </w:r>
    </w:p>
    <w:p w14:paraId="0691B186" w14:textId="39DC79DF" w:rsidR="00F03928" w:rsidRPr="001B658E" w:rsidRDefault="00F003D1" w:rsidP="00C176C2">
      <w:pPr>
        <w:jc w:val="both"/>
        <w:rPr>
          <w:sz w:val="24"/>
          <w:szCs w:val="24"/>
          <w:lang w:val="pt-BR"/>
        </w:rPr>
      </w:pPr>
      <w:r w:rsidRPr="00F003D1">
        <w:rPr>
          <w:rFonts w:eastAsia="Times New Roman"/>
          <w:bCs/>
          <w:sz w:val="24"/>
          <w:szCs w:val="24"/>
        </w:rPr>
        <w:t>1.1.</w:t>
      </w:r>
      <w:r w:rsidRPr="00F003D1">
        <w:rPr>
          <w:rFonts w:eastAsia="Times New Roman"/>
          <w:bCs/>
          <w:sz w:val="24"/>
          <w:szCs w:val="24"/>
        </w:rPr>
        <w:tab/>
        <w:t>Registro de preços para eventual aquisição de material escolar para compor os Kits Escolares, destinado a atender as necessidades das escolas da Secretaria de Educação, Esporte e Tecnologia da Prefeitura Municipal de Belo Jardim, durante o período de 12 meses</w:t>
      </w:r>
      <w:r w:rsidR="001B658E">
        <w:rPr>
          <w:sz w:val="24"/>
          <w:szCs w:val="24"/>
        </w:rPr>
        <w:t>.</w:t>
      </w:r>
    </w:p>
    <w:p w14:paraId="1E5424E5" w14:textId="77777777" w:rsidR="00F03928" w:rsidRPr="00836B50" w:rsidRDefault="00F03928" w:rsidP="00C176C2">
      <w:pPr>
        <w:jc w:val="both"/>
        <w:rPr>
          <w:b/>
          <w:bCs/>
          <w:sz w:val="32"/>
          <w:szCs w:val="32"/>
          <w:lang w:val="pt-BR"/>
        </w:rPr>
      </w:pPr>
    </w:p>
    <w:p w14:paraId="1D18160C" w14:textId="77777777" w:rsidR="00F03928" w:rsidRPr="00836B50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VALOR</w:t>
      </w:r>
      <w:r w:rsidRPr="00836B50">
        <w:rPr>
          <w:b/>
          <w:bCs/>
          <w:sz w:val="26"/>
          <w:szCs w:val="26"/>
          <w:lang w:val="pt-BR"/>
        </w:rPr>
        <w:t xml:space="preserve"> </w:t>
      </w:r>
      <w:r w:rsidRPr="00836B50">
        <w:rPr>
          <w:b/>
          <w:bCs/>
          <w:sz w:val="32"/>
          <w:szCs w:val="32"/>
          <w:lang w:val="pt-BR"/>
        </w:rPr>
        <w:t>TOTAL DA CONTRATAÇÃO</w:t>
      </w:r>
    </w:p>
    <w:p w14:paraId="36D69962" w14:textId="77777777" w:rsidR="00F03928" w:rsidRPr="00836B50" w:rsidRDefault="00F03928" w:rsidP="00C176C2">
      <w:pPr>
        <w:jc w:val="both"/>
        <w:rPr>
          <w:b/>
          <w:bCs/>
          <w:sz w:val="28"/>
          <w:szCs w:val="28"/>
          <w:lang w:val="pt-BR"/>
        </w:rPr>
      </w:pPr>
    </w:p>
    <w:p w14:paraId="07F8D970" w14:textId="11C5EB84" w:rsidR="00F03928" w:rsidRPr="00A9215E" w:rsidRDefault="000D4ED0" w:rsidP="00A9215E">
      <w:pPr>
        <w:pStyle w:val="Ttulo"/>
        <w:ind w:left="0" w:right="476"/>
        <w:jc w:val="both"/>
        <w:rPr>
          <w:rFonts w:ascii="Arial" w:hAnsi="Arial" w:cs="Arial"/>
          <w:sz w:val="28"/>
          <w:szCs w:val="28"/>
          <w:lang w:val="pt-BR"/>
        </w:rPr>
      </w:pPr>
      <w:r w:rsidRPr="00884485">
        <w:rPr>
          <w:rFonts w:ascii="Arial" w:eastAsia="Arial" w:hAnsi="Arial" w:cs="Arial"/>
          <w:sz w:val="32"/>
          <w:szCs w:val="32"/>
          <w:lang w:val="pt-BR"/>
        </w:rPr>
        <w:t xml:space="preserve"> </w:t>
      </w:r>
      <w:r w:rsidR="00A9215E">
        <w:rPr>
          <w:rFonts w:asciiTheme="majorHAnsi" w:hAnsiTheme="majorHAnsi" w:cstheme="majorHAnsi"/>
          <w:color w:val="000000"/>
        </w:rPr>
        <w:t>R</w:t>
      </w:r>
      <w:r w:rsidR="00A9215E" w:rsidRPr="00A70B2B">
        <w:rPr>
          <w:rFonts w:asciiTheme="majorHAnsi" w:hAnsiTheme="majorHAnsi" w:cstheme="majorHAnsi"/>
        </w:rPr>
        <w:t xml:space="preserve">$ </w:t>
      </w:r>
      <w:r w:rsidR="00F003D1">
        <w:rPr>
          <w:rFonts w:asciiTheme="majorHAnsi" w:hAnsiTheme="majorHAnsi" w:cstheme="majorHAnsi"/>
          <w:color w:val="000000"/>
        </w:rPr>
        <w:t>705.520,00</w:t>
      </w:r>
    </w:p>
    <w:p w14:paraId="7D9B5E56" w14:textId="4C7EF297" w:rsidR="000D4ED0" w:rsidRDefault="000D4ED0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3D2D73AE" w14:textId="13BBB879" w:rsidR="000D4ED0" w:rsidRDefault="000D4ED0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23A0C0C4" w14:textId="77777777" w:rsidR="000D4ED0" w:rsidRPr="00836B50" w:rsidRDefault="000D4ED0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5D9016B1" w14:textId="7BC36554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12135056" w14:textId="09FDC0CC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6DA0582" w14:textId="55123D4B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37C643C2" w14:textId="4C223754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57B160CA" w14:textId="4ADB05F7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4F80B3BD" w14:textId="177C3FCA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578DFD73" w14:textId="77777777" w:rsidR="00366F07" w:rsidRDefault="00366F07" w:rsidP="00C176C2">
      <w:pPr>
        <w:pStyle w:val="Ttulo"/>
        <w:ind w:left="426" w:right="476"/>
        <w:jc w:val="both"/>
        <w:rPr>
          <w:rFonts w:ascii="Arial" w:hAnsi="Arial" w:cs="Arial"/>
          <w:sz w:val="32"/>
          <w:szCs w:val="32"/>
          <w:lang w:val="pt-BR"/>
        </w:rPr>
      </w:pPr>
    </w:p>
    <w:p w14:paraId="434C2FDC" w14:textId="77777777" w:rsidR="00366F07" w:rsidRDefault="00366F07" w:rsidP="00C176C2">
      <w:pPr>
        <w:pStyle w:val="Ttulo"/>
        <w:ind w:left="426" w:right="476"/>
        <w:jc w:val="both"/>
        <w:rPr>
          <w:rFonts w:ascii="Arial" w:hAnsi="Arial" w:cs="Arial"/>
          <w:sz w:val="32"/>
          <w:szCs w:val="32"/>
          <w:lang w:val="pt-BR"/>
        </w:rPr>
      </w:pPr>
    </w:p>
    <w:p w14:paraId="7080C5AE" w14:textId="77777777" w:rsidR="00366F07" w:rsidRDefault="00366F07" w:rsidP="00C176C2">
      <w:pPr>
        <w:pStyle w:val="Ttulo"/>
        <w:ind w:left="426" w:right="476"/>
        <w:jc w:val="both"/>
        <w:rPr>
          <w:rFonts w:ascii="Arial" w:hAnsi="Arial" w:cs="Arial"/>
          <w:sz w:val="32"/>
          <w:szCs w:val="32"/>
          <w:lang w:val="pt-BR"/>
        </w:rPr>
      </w:pPr>
    </w:p>
    <w:p w14:paraId="2303326B" w14:textId="77777777" w:rsidR="00366F07" w:rsidRDefault="00366F07" w:rsidP="00C176C2">
      <w:pPr>
        <w:pStyle w:val="Ttulo"/>
        <w:ind w:left="426" w:right="476"/>
        <w:jc w:val="both"/>
        <w:rPr>
          <w:rFonts w:ascii="Arial" w:hAnsi="Arial" w:cs="Arial"/>
          <w:sz w:val="32"/>
          <w:szCs w:val="32"/>
          <w:lang w:val="pt-BR"/>
        </w:rPr>
      </w:pPr>
    </w:p>
    <w:p w14:paraId="60F58975" w14:textId="77777777" w:rsidR="00366F07" w:rsidRDefault="00366F07" w:rsidP="00C176C2">
      <w:pPr>
        <w:pStyle w:val="Ttulo"/>
        <w:ind w:left="426" w:right="476"/>
        <w:jc w:val="both"/>
        <w:rPr>
          <w:rFonts w:ascii="Arial" w:hAnsi="Arial" w:cs="Arial"/>
          <w:sz w:val="32"/>
          <w:szCs w:val="32"/>
          <w:lang w:val="pt-BR"/>
        </w:rPr>
      </w:pPr>
    </w:p>
    <w:p w14:paraId="642C1341" w14:textId="2C39E558" w:rsidR="00F873C6" w:rsidRPr="00DE3FD1" w:rsidRDefault="00CB5E4B" w:rsidP="00C176C2">
      <w:pPr>
        <w:pStyle w:val="Ttulo"/>
        <w:ind w:left="426" w:right="476"/>
        <w:jc w:val="both"/>
        <w:rPr>
          <w:rFonts w:ascii="Arial" w:hAnsi="Arial" w:cs="Arial"/>
          <w:sz w:val="32"/>
          <w:szCs w:val="32"/>
          <w:lang w:val="pt-BR"/>
        </w:rPr>
      </w:pPr>
      <w:r w:rsidRPr="00DE3FD1">
        <w:rPr>
          <w:rFonts w:ascii="Arial" w:hAnsi="Arial" w:cs="Arial"/>
          <w:sz w:val="32"/>
          <w:szCs w:val="32"/>
          <w:lang w:val="pt-BR"/>
        </w:rPr>
        <w:t>Estudo</w:t>
      </w:r>
      <w:r w:rsidRPr="00DE3FD1">
        <w:rPr>
          <w:rFonts w:ascii="Arial" w:hAnsi="Arial" w:cs="Arial"/>
          <w:spacing w:val="-8"/>
          <w:sz w:val="32"/>
          <w:szCs w:val="32"/>
          <w:lang w:val="pt-BR"/>
        </w:rPr>
        <w:t xml:space="preserve"> </w:t>
      </w:r>
      <w:r w:rsidRPr="00DE3FD1">
        <w:rPr>
          <w:rFonts w:ascii="Arial" w:hAnsi="Arial" w:cs="Arial"/>
          <w:sz w:val="32"/>
          <w:szCs w:val="32"/>
          <w:lang w:val="pt-BR"/>
        </w:rPr>
        <w:t>Técnico</w:t>
      </w:r>
      <w:r w:rsidRPr="00DE3FD1">
        <w:rPr>
          <w:rFonts w:ascii="Arial" w:hAnsi="Arial" w:cs="Arial"/>
          <w:spacing w:val="-8"/>
          <w:sz w:val="32"/>
          <w:szCs w:val="32"/>
          <w:lang w:val="pt-BR"/>
        </w:rPr>
        <w:t xml:space="preserve"> </w:t>
      </w:r>
      <w:r w:rsidRPr="00DE3FD1">
        <w:rPr>
          <w:rFonts w:ascii="Arial" w:hAnsi="Arial" w:cs="Arial"/>
          <w:sz w:val="32"/>
          <w:szCs w:val="32"/>
          <w:lang w:val="pt-BR"/>
        </w:rPr>
        <w:t>Preliminar</w:t>
      </w:r>
      <w:r w:rsidRPr="00DE3FD1">
        <w:rPr>
          <w:rFonts w:ascii="Arial" w:hAnsi="Arial" w:cs="Arial"/>
          <w:spacing w:val="-7"/>
          <w:sz w:val="32"/>
          <w:szCs w:val="32"/>
          <w:lang w:val="pt-BR"/>
        </w:rPr>
        <w:t xml:space="preserve"> </w:t>
      </w:r>
      <w:r w:rsidR="00D7348C">
        <w:rPr>
          <w:rFonts w:ascii="Arial" w:hAnsi="Arial" w:cs="Arial"/>
          <w:spacing w:val="-7"/>
          <w:sz w:val="32"/>
          <w:szCs w:val="32"/>
          <w:lang w:val="pt-BR"/>
        </w:rPr>
        <w:t>60</w:t>
      </w:r>
      <w:r w:rsidRPr="00DE3FD1">
        <w:rPr>
          <w:rFonts w:ascii="Arial" w:hAnsi="Arial" w:cs="Arial"/>
          <w:sz w:val="32"/>
          <w:szCs w:val="32"/>
          <w:lang w:val="pt-BR"/>
        </w:rPr>
        <w:t>/202</w:t>
      </w:r>
      <w:r w:rsidR="00427543" w:rsidRPr="00DE3FD1">
        <w:rPr>
          <w:rFonts w:ascii="Arial" w:hAnsi="Arial" w:cs="Arial"/>
          <w:sz w:val="32"/>
          <w:szCs w:val="32"/>
          <w:lang w:val="pt-BR"/>
        </w:rPr>
        <w:t>5</w:t>
      </w:r>
    </w:p>
    <w:p w14:paraId="642C1342" w14:textId="77777777" w:rsidR="00F873C6" w:rsidRPr="00836B50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343" w14:textId="77777777" w:rsidR="00F873C6" w:rsidRPr="00836B50" w:rsidRDefault="00CB5E4B" w:rsidP="00A678AA">
      <w:pPr>
        <w:pStyle w:val="Ttulo1"/>
        <w:numPr>
          <w:ilvl w:val="0"/>
          <w:numId w:val="1"/>
        </w:numPr>
        <w:tabs>
          <w:tab w:val="left" w:pos="384"/>
        </w:tabs>
        <w:spacing w:before="268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0" w:name="1._Informações_Básicas"/>
      <w:bookmarkEnd w:id="0"/>
      <w:r w:rsidRPr="00836B50">
        <w:rPr>
          <w:rFonts w:ascii="Arial" w:hAnsi="Arial" w:cs="Arial"/>
          <w:spacing w:val="-1"/>
          <w:sz w:val="24"/>
          <w:szCs w:val="24"/>
          <w:lang w:val="pt-BR"/>
        </w:rPr>
        <w:t>Informações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Básicas</w:t>
      </w:r>
    </w:p>
    <w:p w14:paraId="642C1344" w14:textId="1C91A9A5" w:rsidR="00F873C6" w:rsidRPr="00DE3FD1" w:rsidRDefault="00CB5E4B" w:rsidP="00C176C2">
      <w:pPr>
        <w:spacing w:before="234"/>
        <w:ind w:left="426" w:right="476"/>
        <w:jc w:val="both"/>
        <w:rPr>
          <w:sz w:val="24"/>
          <w:szCs w:val="24"/>
          <w:lang w:val="pt-BR"/>
        </w:rPr>
      </w:pPr>
      <w:r w:rsidRPr="00DE3FD1">
        <w:rPr>
          <w:sz w:val="24"/>
          <w:szCs w:val="24"/>
          <w:lang w:val="pt-BR"/>
        </w:rPr>
        <w:t>Número</w:t>
      </w:r>
      <w:r w:rsidRPr="00DE3FD1">
        <w:rPr>
          <w:spacing w:val="-3"/>
          <w:sz w:val="24"/>
          <w:szCs w:val="24"/>
          <w:lang w:val="pt-BR"/>
        </w:rPr>
        <w:t xml:space="preserve"> </w:t>
      </w:r>
      <w:r w:rsidRPr="00DE3FD1">
        <w:rPr>
          <w:sz w:val="24"/>
          <w:szCs w:val="24"/>
          <w:lang w:val="pt-BR"/>
        </w:rPr>
        <w:t>do</w:t>
      </w:r>
      <w:r w:rsidRPr="00DE3FD1">
        <w:rPr>
          <w:spacing w:val="-1"/>
          <w:sz w:val="24"/>
          <w:szCs w:val="24"/>
          <w:lang w:val="pt-BR"/>
        </w:rPr>
        <w:t xml:space="preserve"> </w:t>
      </w:r>
      <w:r w:rsidRPr="00DE3FD1">
        <w:rPr>
          <w:sz w:val="24"/>
          <w:szCs w:val="24"/>
          <w:lang w:val="pt-BR"/>
        </w:rPr>
        <w:t>processo:</w:t>
      </w:r>
      <w:r w:rsidR="00D7348C">
        <w:rPr>
          <w:spacing w:val="-2"/>
          <w:sz w:val="24"/>
          <w:szCs w:val="24"/>
          <w:lang w:val="pt-BR"/>
        </w:rPr>
        <w:t xml:space="preserve"> 60</w:t>
      </w:r>
      <w:r w:rsidR="00CD19E2" w:rsidRPr="00DE3FD1">
        <w:rPr>
          <w:sz w:val="24"/>
          <w:szCs w:val="24"/>
          <w:lang w:val="pt-BR"/>
        </w:rPr>
        <w:t>/202</w:t>
      </w:r>
      <w:r w:rsidR="00427543" w:rsidRPr="00DE3FD1">
        <w:rPr>
          <w:sz w:val="24"/>
          <w:szCs w:val="24"/>
          <w:lang w:val="pt-BR"/>
        </w:rPr>
        <w:t>5</w:t>
      </w:r>
    </w:p>
    <w:p w14:paraId="642C1347" w14:textId="77777777" w:rsidR="00F873C6" w:rsidRPr="00836B50" w:rsidRDefault="00F873C6" w:rsidP="00C176C2">
      <w:pPr>
        <w:pStyle w:val="Corpodetexto"/>
        <w:spacing w:before="5"/>
        <w:ind w:left="426" w:right="476"/>
        <w:jc w:val="both"/>
        <w:rPr>
          <w:sz w:val="24"/>
          <w:szCs w:val="24"/>
          <w:lang w:val="pt-BR"/>
        </w:rPr>
      </w:pPr>
    </w:p>
    <w:p w14:paraId="642C1348" w14:textId="77777777" w:rsidR="00F873C6" w:rsidRPr="00836B50" w:rsidRDefault="00CB5E4B" w:rsidP="00A678AA">
      <w:pPr>
        <w:pStyle w:val="Ttulo1"/>
        <w:numPr>
          <w:ilvl w:val="0"/>
          <w:numId w:val="1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" w:name="2._Descrição_da_necessidade"/>
      <w:bookmarkEnd w:id="1"/>
      <w:r w:rsidRPr="00836B50">
        <w:rPr>
          <w:rFonts w:ascii="Arial" w:hAnsi="Arial" w:cs="Arial"/>
          <w:sz w:val="24"/>
          <w:szCs w:val="24"/>
          <w:lang w:val="pt-BR"/>
        </w:rPr>
        <w:t>Descrição</w:t>
      </w:r>
      <w:r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da</w:t>
      </w:r>
      <w:r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necessidade</w:t>
      </w:r>
    </w:p>
    <w:p w14:paraId="3843C36E" w14:textId="58CF2ADB" w:rsidR="00F03928" w:rsidRPr="00277326" w:rsidRDefault="00CB5E4B" w:rsidP="00A678AA">
      <w:pPr>
        <w:pStyle w:val="PargrafodaLista"/>
        <w:numPr>
          <w:ilvl w:val="1"/>
          <w:numId w:val="3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277326">
        <w:rPr>
          <w:sz w:val="24"/>
          <w:szCs w:val="24"/>
          <w:lang w:val="pt-BR"/>
        </w:rPr>
        <w:t>O Estudo Técnico Preliminar</w:t>
      </w:r>
      <w:r w:rsidR="00F03928" w:rsidRPr="00277326">
        <w:rPr>
          <w:sz w:val="24"/>
          <w:szCs w:val="24"/>
          <w:lang w:val="pt-BR"/>
        </w:rPr>
        <w:t xml:space="preserve"> definido pelo art. 6º, XX, da Lei nº 14.133/2021, é definido como documento constitutivo da primeira etapa do planejamento de uma contratação que caracteriza o interesse público envolvido e a sua melhor solução e dá base ao anteprojeto, ao termo de referência ou ao projeto básico a serem elaborados caso se conclua pela viabilidade da contratação.</w:t>
      </w:r>
    </w:p>
    <w:p w14:paraId="642C1349" w14:textId="64E6FE48" w:rsidR="00F873C6" w:rsidRPr="00836B50" w:rsidRDefault="001C2B3A" w:rsidP="00A678AA">
      <w:pPr>
        <w:pStyle w:val="PargrafodaLista"/>
        <w:numPr>
          <w:ilvl w:val="1"/>
          <w:numId w:val="3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277326">
        <w:rPr>
          <w:sz w:val="24"/>
          <w:szCs w:val="24"/>
          <w:lang w:val="pt-BR"/>
        </w:rPr>
        <w:t xml:space="preserve">O Art. 2º, </w:t>
      </w:r>
      <w:r w:rsidR="00CB5E4B" w:rsidRPr="00277326">
        <w:rPr>
          <w:sz w:val="24"/>
          <w:szCs w:val="24"/>
          <w:lang w:val="pt-BR"/>
        </w:rPr>
        <w:t>XI</w:t>
      </w:r>
      <w:r w:rsidRPr="00277326">
        <w:rPr>
          <w:sz w:val="24"/>
          <w:szCs w:val="24"/>
          <w:lang w:val="pt-BR"/>
        </w:rPr>
        <w:t xml:space="preserve">, </w:t>
      </w:r>
      <w:r w:rsidR="00CB5E4B" w:rsidRPr="00277326">
        <w:rPr>
          <w:sz w:val="24"/>
          <w:szCs w:val="24"/>
          <w:lang w:val="pt-BR"/>
        </w:rPr>
        <w:t>da Instrução Normativa nº 1,</w:t>
      </w:r>
      <w:r w:rsidR="00CB5E4B" w:rsidRPr="00277326">
        <w:rPr>
          <w:spacing w:val="1"/>
          <w:sz w:val="24"/>
          <w:szCs w:val="24"/>
          <w:lang w:val="pt-BR"/>
        </w:rPr>
        <w:t xml:space="preserve"> </w:t>
      </w:r>
      <w:r w:rsidR="00CB5E4B" w:rsidRPr="00277326">
        <w:rPr>
          <w:sz w:val="24"/>
          <w:szCs w:val="24"/>
          <w:lang w:val="pt-BR"/>
        </w:rPr>
        <w:t>de 04/04/2019, da Secretária de Governo Digital do Ministério da Economia, constitui a</w:t>
      </w:r>
      <w:r w:rsidR="00CB5E4B" w:rsidRPr="00277326">
        <w:rPr>
          <w:spacing w:val="1"/>
          <w:sz w:val="24"/>
          <w:szCs w:val="24"/>
          <w:lang w:val="pt-BR"/>
        </w:rPr>
        <w:t xml:space="preserve"> </w:t>
      </w:r>
      <w:r w:rsidR="00CB5E4B" w:rsidRPr="00277326">
        <w:rPr>
          <w:sz w:val="24"/>
          <w:szCs w:val="24"/>
          <w:lang w:val="pt-BR"/>
        </w:rPr>
        <w:t>primeira</w:t>
      </w:r>
      <w:r w:rsidR="00CB5E4B" w:rsidRPr="00277326">
        <w:rPr>
          <w:spacing w:val="1"/>
          <w:sz w:val="24"/>
          <w:szCs w:val="24"/>
          <w:lang w:val="pt-BR"/>
        </w:rPr>
        <w:t xml:space="preserve"> </w:t>
      </w:r>
      <w:r w:rsidR="00CB5E4B" w:rsidRPr="00277326">
        <w:rPr>
          <w:sz w:val="24"/>
          <w:szCs w:val="24"/>
          <w:lang w:val="pt-BR"/>
        </w:rPr>
        <w:t>etapa</w:t>
      </w:r>
      <w:r w:rsidR="00CB5E4B" w:rsidRPr="00277326">
        <w:rPr>
          <w:spacing w:val="1"/>
          <w:sz w:val="24"/>
          <w:szCs w:val="24"/>
          <w:lang w:val="pt-BR"/>
        </w:rPr>
        <w:t xml:space="preserve"> </w:t>
      </w:r>
      <w:r w:rsidR="00CB5E4B" w:rsidRPr="00277326">
        <w:rPr>
          <w:sz w:val="24"/>
          <w:szCs w:val="24"/>
          <w:lang w:val="pt-BR"/>
        </w:rPr>
        <w:t>do</w:t>
      </w:r>
      <w:r w:rsidR="00CB5E4B" w:rsidRPr="00277326">
        <w:rPr>
          <w:spacing w:val="1"/>
          <w:sz w:val="24"/>
          <w:szCs w:val="24"/>
          <w:lang w:val="pt-BR"/>
        </w:rPr>
        <w:t xml:space="preserve"> </w:t>
      </w:r>
      <w:r w:rsidR="00CB5E4B" w:rsidRPr="00277326">
        <w:rPr>
          <w:sz w:val="24"/>
          <w:szCs w:val="24"/>
          <w:lang w:val="pt-BR"/>
        </w:rPr>
        <w:t>planejamento</w:t>
      </w:r>
      <w:r w:rsidR="00CB5E4B" w:rsidRPr="00277326">
        <w:rPr>
          <w:spacing w:val="1"/>
          <w:sz w:val="24"/>
          <w:szCs w:val="24"/>
          <w:lang w:val="pt-BR"/>
        </w:rPr>
        <w:t xml:space="preserve"> </w:t>
      </w:r>
      <w:r w:rsidR="00CB5E4B" w:rsidRPr="00277326">
        <w:rPr>
          <w:sz w:val="24"/>
          <w:szCs w:val="24"/>
          <w:lang w:val="pt-BR"/>
        </w:rPr>
        <w:t>de</w:t>
      </w:r>
      <w:r w:rsidR="00CB5E4B" w:rsidRPr="00277326">
        <w:rPr>
          <w:spacing w:val="1"/>
          <w:sz w:val="24"/>
          <w:szCs w:val="24"/>
          <w:lang w:val="pt-BR"/>
        </w:rPr>
        <w:t xml:space="preserve"> </w:t>
      </w:r>
      <w:r w:rsidR="00CB5E4B" w:rsidRPr="00277326">
        <w:rPr>
          <w:sz w:val="24"/>
          <w:szCs w:val="24"/>
          <w:lang w:val="pt-BR"/>
        </w:rPr>
        <w:t>uma</w:t>
      </w:r>
      <w:r w:rsidR="00CB5E4B" w:rsidRPr="00277326">
        <w:rPr>
          <w:spacing w:val="1"/>
          <w:sz w:val="24"/>
          <w:szCs w:val="24"/>
          <w:lang w:val="pt-BR"/>
        </w:rPr>
        <w:t xml:space="preserve"> </w:t>
      </w:r>
      <w:r w:rsidR="00CB5E4B" w:rsidRPr="00277326">
        <w:rPr>
          <w:sz w:val="24"/>
          <w:szCs w:val="24"/>
          <w:lang w:val="pt-BR"/>
        </w:rPr>
        <w:t>contratação</w:t>
      </w:r>
      <w:r w:rsidR="00CB5E4B" w:rsidRPr="00277326">
        <w:rPr>
          <w:spacing w:val="1"/>
          <w:sz w:val="24"/>
          <w:szCs w:val="24"/>
          <w:lang w:val="pt-BR"/>
        </w:rPr>
        <w:t xml:space="preserve"> </w:t>
      </w:r>
      <w:r w:rsidR="00CB5E4B" w:rsidRPr="00277326">
        <w:rPr>
          <w:sz w:val="24"/>
          <w:szCs w:val="24"/>
          <w:lang w:val="pt-BR"/>
        </w:rPr>
        <w:t>(planejamento</w:t>
      </w:r>
      <w:r w:rsidR="00CB5E4B" w:rsidRPr="00277326">
        <w:rPr>
          <w:spacing w:val="1"/>
          <w:sz w:val="24"/>
          <w:szCs w:val="24"/>
          <w:lang w:val="pt-BR"/>
        </w:rPr>
        <w:t xml:space="preserve"> </w:t>
      </w:r>
      <w:r w:rsidR="00CB5E4B" w:rsidRPr="00277326">
        <w:rPr>
          <w:sz w:val="24"/>
          <w:szCs w:val="24"/>
          <w:lang w:val="pt-BR"/>
        </w:rPr>
        <w:t>preliminar)</w:t>
      </w:r>
      <w:r w:rsidR="00CB5E4B" w:rsidRPr="00277326">
        <w:rPr>
          <w:spacing w:val="1"/>
          <w:sz w:val="24"/>
          <w:szCs w:val="24"/>
          <w:lang w:val="pt-BR"/>
        </w:rPr>
        <w:t xml:space="preserve"> </w:t>
      </w:r>
      <w:r w:rsidR="00CB5E4B" w:rsidRPr="00277326">
        <w:rPr>
          <w:sz w:val="24"/>
          <w:szCs w:val="24"/>
          <w:lang w:val="pt-BR"/>
        </w:rPr>
        <w:t>e</w:t>
      </w:r>
      <w:r w:rsidR="00CB5E4B" w:rsidRPr="00277326">
        <w:rPr>
          <w:spacing w:val="1"/>
          <w:sz w:val="24"/>
          <w:szCs w:val="24"/>
          <w:lang w:val="pt-BR"/>
        </w:rPr>
        <w:t xml:space="preserve"> </w:t>
      </w:r>
      <w:r w:rsidR="00CB5E4B" w:rsidRPr="00277326">
        <w:rPr>
          <w:sz w:val="24"/>
          <w:szCs w:val="24"/>
          <w:lang w:val="pt-BR"/>
        </w:rPr>
        <w:t>serve</w:t>
      </w:r>
      <w:r w:rsidR="00CB5E4B" w:rsidRPr="00277326">
        <w:rPr>
          <w:spacing w:val="1"/>
          <w:sz w:val="24"/>
          <w:szCs w:val="24"/>
          <w:lang w:val="pt-BR"/>
        </w:rPr>
        <w:t xml:space="preserve"> </w:t>
      </w:r>
      <w:r w:rsidR="00CB5E4B" w:rsidRPr="00277326">
        <w:rPr>
          <w:sz w:val="24"/>
          <w:szCs w:val="24"/>
          <w:lang w:val="pt-BR"/>
        </w:rPr>
        <w:t>essencialmente para: assegurar a viabilidade técnica</w:t>
      </w:r>
      <w:r w:rsidRPr="00277326">
        <w:rPr>
          <w:sz w:val="24"/>
          <w:szCs w:val="24"/>
          <w:lang w:val="pt-BR"/>
        </w:rPr>
        <w:t xml:space="preserve"> e </w:t>
      </w:r>
      <w:r w:rsidR="008373A1" w:rsidRPr="00277326">
        <w:rPr>
          <w:sz w:val="24"/>
          <w:szCs w:val="24"/>
          <w:lang w:val="pt-BR"/>
        </w:rPr>
        <w:t>econômica</w:t>
      </w:r>
      <w:r w:rsidR="00CB5E4B" w:rsidRPr="00277326">
        <w:rPr>
          <w:sz w:val="24"/>
          <w:szCs w:val="24"/>
          <w:lang w:val="pt-BR"/>
        </w:rPr>
        <w:t xml:space="preserve"> da contratação</w:t>
      </w:r>
      <w:r w:rsidR="00CB5E4B" w:rsidRPr="00836B50">
        <w:rPr>
          <w:sz w:val="24"/>
          <w:szCs w:val="24"/>
          <w:lang w:val="pt-BR"/>
        </w:rPr>
        <w:t>, bem como o tratamento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 seu impacto ambiental; e embasar o termo de referência ou o projeto básico, que somente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é elaborado se a contratação for considerada viável.</w:t>
      </w:r>
    </w:p>
    <w:p w14:paraId="4C0D583E" w14:textId="1ED8D70C" w:rsidR="001C2B3A" w:rsidRPr="00836B50" w:rsidRDefault="001C2B3A" w:rsidP="00A678AA">
      <w:pPr>
        <w:pStyle w:val="PargrafodaLista"/>
        <w:numPr>
          <w:ilvl w:val="1"/>
          <w:numId w:val="3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sz w:val="24"/>
          <w:szCs w:val="24"/>
          <w:lang w:val="pt-BR"/>
        </w:rPr>
        <w:t>Durante este Estudo, diversos aspectos foram levantados para que os gestores certifiquem-</w:t>
      </w:r>
      <w:r w:rsidRPr="00836B50">
        <w:rPr>
          <w:spacing w:val="-56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 xml:space="preserve">se de que existe uma necessidade de negócio claramente definida, há condições de </w:t>
      </w:r>
      <w:r w:rsidR="008373A1" w:rsidRPr="00836B50">
        <w:rPr>
          <w:sz w:val="24"/>
          <w:szCs w:val="24"/>
          <w:lang w:val="pt-BR"/>
        </w:rPr>
        <w:t>atende</w:t>
      </w:r>
      <w:r w:rsidRPr="00836B50">
        <w:rPr>
          <w:sz w:val="24"/>
          <w:szCs w:val="24"/>
          <w:lang w:val="pt-BR"/>
        </w:rPr>
        <w:t>-la, os riscos de atendê-la são gerenciáveis e os resultados pretendidos com a contratação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valem o preço estimado inicialmente</w:t>
      </w:r>
    </w:p>
    <w:p w14:paraId="1F5ED25F" w14:textId="222D9FD8" w:rsidR="001C2B3A" w:rsidRPr="00277326" w:rsidRDefault="001C2B3A" w:rsidP="00A678AA">
      <w:pPr>
        <w:pStyle w:val="PargrafodaLista"/>
        <w:numPr>
          <w:ilvl w:val="1"/>
          <w:numId w:val="3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277326">
        <w:rPr>
          <w:sz w:val="24"/>
          <w:szCs w:val="24"/>
          <w:lang w:val="pt-BR"/>
        </w:rPr>
        <w:t xml:space="preserve">A pretendida contratação é necessária para </w:t>
      </w:r>
      <w:r w:rsidR="00277326" w:rsidRPr="00277326">
        <w:rPr>
          <w:sz w:val="24"/>
          <w:szCs w:val="24"/>
          <w:lang w:val="pt-BR"/>
        </w:rPr>
        <w:t xml:space="preserve">atender as necessidades </w:t>
      </w:r>
      <w:r w:rsidR="00F003D1">
        <w:rPr>
          <w:sz w:val="24"/>
          <w:szCs w:val="24"/>
          <w:lang w:val="pt-BR"/>
        </w:rPr>
        <w:t>da Secretaria de Educação, Esporte e Tecnologia</w:t>
      </w:r>
      <w:r w:rsidR="00277326" w:rsidRPr="00277326">
        <w:rPr>
          <w:sz w:val="24"/>
          <w:szCs w:val="24"/>
          <w:lang w:val="pt-BR"/>
        </w:rPr>
        <w:t>,</w:t>
      </w:r>
      <w:r w:rsidRPr="00277326">
        <w:rPr>
          <w:color w:val="FF0000"/>
          <w:sz w:val="24"/>
          <w:szCs w:val="24"/>
          <w:lang w:val="pt-BR"/>
        </w:rPr>
        <w:t xml:space="preserve"> </w:t>
      </w:r>
      <w:r w:rsidRPr="00277326">
        <w:rPr>
          <w:sz w:val="24"/>
          <w:szCs w:val="24"/>
          <w:lang w:val="pt-BR"/>
        </w:rPr>
        <w:t xml:space="preserve">tendo em vista, o novo cenário estabelecido pela Lei nº 14.133, de 1º de abril de 2021, onde este diploma legal estabeleceu novo marco das contratações públicas.    </w:t>
      </w:r>
    </w:p>
    <w:p w14:paraId="3D473743" w14:textId="0949E099" w:rsidR="00C07541" w:rsidRPr="009F6416" w:rsidRDefault="00C07541" w:rsidP="00A678AA">
      <w:pPr>
        <w:pStyle w:val="PargrafodaLista"/>
        <w:numPr>
          <w:ilvl w:val="1"/>
          <w:numId w:val="3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9F6416">
        <w:rPr>
          <w:sz w:val="24"/>
          <w:szCs w:val="24"/>
          <w:lang w:val="pt-BR"/>
        </w:rPr>
        <w:t>Assim, faz-se necessário a aquisição de</w:t>
      </w:r>
      <w:r w:rsidR="00277326" w:rsidRPr="009F6416">
        <w:rPr>
          <w:sz w:val="24"/>
          <w:szCs w:val="24"/>
          <w:lang w:val="pt-BR"/>
        </w:rPr>
        <w:t xml:space="preserve"> </w:t>
      </w:r>
      <w:r w:rsidR="006A48DB">
        <w:rPr>
          <w:sz w:val="24"/>
          <w:szCs w:val="24"/>
          <w:lang w:val="pt-BR"/>
        </w:rPr>
        <w:t xml:space="preserve">material </w:t>
      </w:r>
      <w:r w:rsidR="00F003D1">
        <w:rPr>
          <w:sz w:val="24"/>
          <w:szCs w:val="24"/>
          <w:lang w:val="pt-BR"/>
        </w:rPr>
        <w:t>escolar para compor os Kits Escolares que atenderá à</w:t>
      </w:r>
      <w:r w:rsidR="009F6416" w:rsidRPr="009F6416">
        <w:rPr>
          <w:sz w:val="24"/>
          <w:szCs w:val="24"/>
          <w:lang w:val="pt-BR"/>
        </w:rPr>
        <w:t xml:space="preserve">s necessidades das </w:t>
      </w:r>
      <w:r w:rsidR="000D4ED0">
        <w:rPr>
          <w:sz w:val="24"/>
          <w:szCs w:val="24"/>
          <w:lang w:val="pt-BR"/>
        </w:rPr>
        <w:t>Escolas da Secretaria Municipal de Educação, Esportes e Tecnologia da Prefeitura de Belo Jardim.</w:t>
      </w:r>
    </w:p>
    <w:p w14:paraId="5FE276E2" w14:textId="77777777" w:rsidR="00C07541" w:rsidRPr="00836B50" w:rsidRDefault="00C07541" w:rsidP="00C176C2">
      <w:pPr>
        <w:pStyle w:val="PargrafodaLista"/>
        <w:tabs>
          <w:tab w:val="left" w:pos="907"/>
        </w:tabs>
        <w:spacing w:line="268" w:lineRule="auto"/>
        <w:ind w:left="426" w:right="476"/>
        <w:jc w:val="both"/>
        <w:rPr>
          <w:color w:val="FF0000"/>
          <w:sz w:val="24"/>
          <w:szCs w:val="24"/>
          <w:lang w:val="pt-BR"/>
        </w:rPr>
      </w:pPr>
    </w:p>
    <w:p w14:paraId="718DD331" w14:textId="179657F5" w:rsidR="00F873C6" w:rsidRPr="009F6416" w:rsidRDefault="00CB5E4B" w:rsidP="00A678AA">
      <w:pPr>
        <w:pStyle w:val="PargrafodaLista"/>
        <w:numPr>
          <w:ilvl w:val="1"/>
          <w:numId w:val="3"/>
        </w:numPr>
        <w:tabs>
          <w:tab w:val="left" w:pos="936"/>
        </w:tabs>
        <w:spacing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9F6416">
        <w:rPr>
          <w:sz w:val="24"/>
          <w:szCs w:val="24"/>
          <w:lang w:val="pt-BR"/>
        </w:rPr>
        <w:t>O presente Estudo Técnico Preliminar tem por finalidade subsidiar a Administração no</w:t>
      </w:r>
      <w:r w:rsidRPr="009F6416">
        <w:rPr>
          <w:spacing w:val="1"/>
          <w:sz w:val="24"/>
          <w:szCs w:val="24"/>
          <w:lang w:val="pt-BR"/>
        </w:rPr>
        <w:t xml:space="preserve"> </w:t>
      </w:r>
      <w:r w:rsidRPr="009F6416">
        <w:rPr>
          <w:sz w:val="24"/>
          <w:szCs w:val="24"/>
          <w:lang w:val="pt-BR"/>
        </w:rPr>
        <w:t>tocante ao procedimento licitatório para a aquisição de material</w:t>
      </w:r>
      <w:r w:rsidR="009F6416" w:rsidRPr="009F6416">
        <w:rPr>
          <w:sz w:val="24"/>
          <w:szCs w:val="24"/>
          <w:lang w:val="pt-BR"/>
        </w:rPr>
        <w:t xml:space="preserve"> de consumo.</w:t>
      </w:r>
    </w:p>
    <w:p w14:paraId="5D31B633" w14:textId="77777777" w:rsidR="00BD4C12" w:rsidRPr="00836B50" w:rsidRDefault="00BD4C12" w:rsidP="00C176C2">
      <w:pPr>
        <w:pStyle w:val="PargrafodaLista"/>
        <w:tabs>
          <w:tab w:val="left" w:pos="936"/>
        </w:tabs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05A994DA" w14:textId="2C958EF7" w:rsidR="00233374" w:rsidRPr="00836B50" w:rsidRDefault="00BD4C12" w:rsidP="00A678AA">
      <w:pPr>
        <w:pStyle w:val="Ttulo2"/>
        <w:numPr>
          <w:ilvl w:val="0"/>
          <w:numId w:val="1"/>
        </w:numPr>
        <w:tabs>
          <w:tab w:val="left" w:pos="894"/>
        </w:tabs>
        <w:spacing w:line="240" w:lineRule="exact"/>
        <w:ind w:right="476" w:firstLine="42"/>
        <w:rPr>
          <w:b w:val="0"/>
          <w:bCs w:val="0"/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P</w:t>
      </w:r>
      <w:r w:rsidR="3276931A" w:rsidRPr="00836B50">
        <w:rPr>
          <w:rFonts w:eastAsia="Times New Roman"/>
          <w:sz w:val="24"/>
          <w:szCs w:val="24"/>
          <w:lang w:val="pt-BR"/>
        </w:rPr>
        <w:t>roblema</w:t>
      </w:r>
      <w:r w:rsidR="00233374" w:rsidRPr="00836B50">
        <w:rPr>
          <w:rFonts w:eastAsia="Times New Roman"/>
          <w:sz w:val="24"/>
          <w:szCs w:val="24"/>
          <w:lang w:val="pt-BR"/>
        </w:rPr>
        <w:t xml:space="preserve"> identificado </w:t>
      </w:r>
    </w:p>
    <w:p w14:paraId="4358C12E" w14:textId="1236C595" w:rsidR="004A104D" w:rsidRPr="004A104D" w:rsidRDefault="00C8160B" w:rsidP="00346E8F">
      <w:pPr>
        <w:pStyle w:val="NormalWeb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4A104D">
        <w:rPr>
          <w:rFonts w:ascii="Arial" w:hAnsi="Arial" w:cs="Arial"/>
        </w:rPr>
        <w:t xml:space="preserve">3.1 </w:t>
      </w:r>
      <w:r w:rsidR="00F003D1" w:rsidRPr="00F003D1">
        <w:rPr>
          <w:rFonts w:ascii="Arial" w:hAnsi="Arial" w:cs="Arial"/>
        </w:rPr>
        <w:t>A falta de material para compor os kits escolares nas escolas municipais de Belo Jardim pode gerar diversos problemas, impactando diretamente o processo de ensino-aprendizagem e o funcionamento das escolas</w:t>
      </w:r>
      <w:r w:rsidR="00F003D1">
        <w:rPr>
          <w:rFonts w:ascii="Arial" w:hAnsi="Arial" w:cs="Arial"/>
        </w:rPr>
        <w:t xml:space="preserve"> </w:t>
      </w:r>
      <w:r w:rsidR="000D4ED0">
        <w:rPr>
          <w:rFonts w:ascii="Arial" w:hAnsi="Arial" w:cs="Arial"/>
        </w:rPr>
        <w:t xml:space="preserve">da </w:t>
      </w:r>
      <w:r w:rsidR="005C5568" w:rsidRPr="001B658E">
        <w:rPr>
          <w:rFonts w:ascii="Arial" w:eastAsia="Arial" w:hAnsi="Arial" w:cs="Arial"/>
        </w:rPr>
        <w:t xml:space="preserve">Secretaria de Educação, </w:t>
      </w:r>
      <w:r w:rsidR="005C5568" w:rsidRPr="001B658E">
        <w:rPr>
          <w:rFonts w:ascii="Arial" w:eastAsia="Arial" w:hAnsi="Arial" w:cs="Arial"/>
        </w:rPr>
        <w:lastRenderedPageBreak/>
        <w:t>Esporte e Tecnologia da Prefeitura Municipal de Belo Jardim</w:t>
      </w:r>
      <w:r w:rsidR="00E31417">
        <w:rPr>
          <w:rFonts w:ascii="Arial" w:hAnsi="Arial" w:cs="Arial"/>
        </w:rPr>
        <w:t xml:space="preserve">, </w:t>
      </w:r>
      <w:r w:rsidR="000D4ED0" w:rsidRPr="004A104D">
        <w:rPr>
          <w:rFonts w:ascii="Arial" w:hAnsi="Arial" w:cs="Arial"/>
        </w:rPr>
        <w:t>pode</w:t>
      </w:r>
      <w:r w:rsidR="004A104D" w:rsidRPr="004A104D">
        <w:rPr>
          <w:rFonts w:ascii="Arial" w:hAnsi="Arial" w:cs="Arial"/>
        </w:rPr>
        <w:t xml:space="preserve"> acarretar uma série de problemas:</w:t>
      </w:r>
    </w:p>
    <w:p w14:paraId="00FB219C" w14:textId="54306EC7" w:rsidR="00CA0FE5" w:rsidRPr="00CA0FE5" w:rsidRDefault="00366F07" w:rsidP="004B6145">
      <w:pPr>
        <w:pStyle w:val="NormalWeb"/>
        <w:ind w:left="1418" w:firstLine="22"/>
        <w:jc w:val="both"/>
        <w:rPr>
          <w:rFonts w:ascii="Arial" w:hAnsi="Arial" w:cs="Arial"/>
        </w:rPr>
      </w:pPr>
      <w:r w:rsidRPr="00366F07">
        <w:rPr>
          <w:rFonts w:ascii="Arial" w:hAnsi="Arial" w:cs="Arial"/>
        </w:rPr>
        <w:t>3.2</w:t>
      </w:r>
      <w:r w:rsidR="004B6145">
        <w:rPr>
          <w:rFonts w:ascii="Arial" w:hAnsi="Arial" w:cs="Arial"/>
        </w:rPr>
        <w:t>.1</w:t>
      </w:r>
      <w:r>
        <w:rPr>
          <w:rFonts w:ascii="Arial" w:hAnsi="Arial" w:cs="Arial"/>
        </w:rPr>
        <w:t xml:space="preserve"> </w:t>
      </w:r>
      <w:r w:rsidR="00346E8F">
        <w:rPr>
          <w:rFonts w:ascii="Arial" w:hAnsi="Arial" w:cs="Arial"/>
        </w:rPr>
        <w:t xml:space="preserve">    </w:t>
      </w:r>
      <w:r w:rsidR="00F003D1" w:rsidRPr="00F003D1">
        <w:rPr>
          <w:rFonts w:ascii="Arial" w:hAnsi="Arial" w:cs="Arial"/>
        </w:rPr>
        <w:t>Comprometimento do processo de ensino-aprendizagem</w:t>
      </w:r>
      <w:r w:rsidR="004B6145">
        <w:rPr>
          <w:rFonts w:ascii="Arial" w:hAnsi="Arial" w:cs="Arial"/>
        </w:rPr>
        <w:t xml:space="preserve">: </w:t>
      </w:r>
      <w:r w:rsidR="00F003D1" w:rsidRPr="00F003D1">
        <w:rPr>
          <w:rFonts w:ascii="Arial" w:hAnsi="Arial" w:cs="Arial"/>
        </w:rPr>
        <w:t>Sem acesso a materiais básicos — como cadernos, lápis, canetas, borrachas, apontadores, mochilas, réguas, lápis de cor, tesouras e outros itens —, os alunos enfrentam limitações para acompanhar as aulas e realizar atividades pedagógicas. Isso compromete a assimilação de conteúdos e o desenvolvimento de competências fundamentais.</w:t>
      </w:r>
    </w:p>
    <w:p w14:paraId="44299CEF" w14:textId="4EB5F918" w:rsidR="004B6145" w:rsidRPr="004B6145" w:rsidRDefault="004B6145" w:rsidP="00A678AA">
      <w:pPr>
        <w:pStyle w:val="NormalWeb"/>
        <w:numPr>
          <w:ilvl w:val="2"/>
          <w:numId w:val="16"/>
        </w:numPr>
        <w:ind w:hanging="10"/>
        <w:jc w:val="both"/>
        <w:rPr>
          <w:rFonts w:ascii="Arial" w:hAnsi="Arial" w:cs="Arial"/>
        </w:rPr>
      </w:pPr>
      <w:r w:rsidRPr="004B6145">
        <w:rPr>
          <w:rFonts w:ascii="Arial" w:hAnsi="Arial" w:cs="Arial"/>
          <w:lang w:val="pt-PT"/>
        </w:rPr>
        <w:t>Desigualdade social agravada: A falta de kits escolares afeta principalmente os estudantes de famílias em situação de vulnerabilidade socioeconômica. Muitos pais não têm condições financeiras de arcar com a compra dos materiais, o que gera exclusão dentro da própria sala de aula. Esse cenário contribui para aumentar a desigualdade entre os alunos e prejudica o princípio da equidade no acesso à educação.</w:t>
      </w:r>
    </w:p>
    <w:p w14:paraId="46B324BF" w14:textId="0E8DD932" w:rsidR="004B6145" w:rsidRPr="004B6145" w:rsidRDefault="004B6145" w:rsidP="004B6145">
      <w:pPr>
        <w:pStyle w:val="NormalWeb"/>
        <w:ind w:left="1418"/>
        <w:jc w:val="both"/>
        <w:rPr>
          <w:rFonts w:ascii="Arial" w:hAnsi="Arial" w:cs="Arial"/>
        </w:rPr>
      </w:pPr>
      <w:r w:rsidRPr="004B6145">
        <w:rPr>
          <w:rFonts w:ascii="Arial" w:hAnsi="Arial" w:cs="Arial"/>
        </w:rPr>
        <w:t>3.</w:t>
      </w:r>
      <w:r>
        <w:rPr>
          <w:rFonts w:ascii="Arial" w:hAnsi="Arial" w:cs="Arial"/>
        </w:rPr>
        <w:t>3.3</w:t>
      </w:r>
      <w:r>
        <w:rPr>
          <w:rFonts w:ascii="Arial" w:hAnsi="Arial" w:cs="Arial"/>
        </w:rPr>
        <w:tab/>
      </w:r>
      <w:r w:rsidRPr="004B6145">
        <w:rPr>
          <w:rFonts w:ascii="Arial" w:hAnsi="Arial" w:cs="Arial"/>
        </w:rPr>
        <w:t xml:space="preserve"> Desmotivação e baixa autoestima dos alunos</w:t>
      </w:r>
      <w:r>
        <w:rPr>
          <w:rFonts w:ascii="Arial" w:hAnsi="Arial" w:cs="Arial"/>
        </w:rPr>
        <w:t xml:space="preserve">: </w:t>
      </w:r>
      <w:r w:rsidRPr="004B6145">
        <w:rPr>
          <w:rFonts w:ascii="Arial" w:hAnsi="Arial" w:cs="Arial"/>
        </w:rPr>
        <w:t>Quando os estudantes percebem que não possuem os mesmos recursos que seus colegas, podem sentir-se envergonhados ou excluídos, o que afeta diretamente sua autoestima e motivação para aprender. A sensação de despreparo pode, inclusive, desencadear quadros de evasão escolar em médio ou longo prazo.</w:t>
      </w:r>
    </w:p>
    <w:p w14:paraId="65C328FD" w14:textId="768F2B96" w:rsidR="004B6145" w:rsidRPr="004B6145" w:rsidRDefault="004B6145" w:rsidP="004B6145">
      <w:pPr>
        <w:pStyle w:val="NormalWeb"/>
        <w:ind w:left="1418"/>
        <w:jc w:val="both"/>
        <w:rPr>
          <w:rFonts w:ascii="Arial" w:hAnsi="Arial" w:cs="Arial"/>
        </w:rPr>
      </w:pPr>
      <w:r>
        <w:rPr>
          <w:rFonts w:ascii="Arial" w:hAnsi="Arial" w:cs="Arial"/>
        </w:rPr>
        <w:t>3.3.4</w:t>
      </w:r>
      <w:r>
        <w:rPr>
          <w:rFonts w:ascii="Arial" w:hAnsi="Arial" w:cs="Arial"/>
        </w:rPr>
        <w:tab/>
      </w:r>
      <w:r w:rsidRPr="004B6145">
        <w:rPr>
          <w:rFonts w:ascii="Arial" w:hAnsi="Arial" w:cs="Arial"/>
        </w:rPr>
        <w:t xml:space="preserve"> Dificuldades pedagógicas para os professores</w:t>
      </w:r>
      <w:r>
        <w:rPr>
          <w:rFonts w:ascii="Arial" w:hAnsi="Arial" w:cs="Arial"/>
        </w:rPr>
        <w:t xml:space="preserve">: </w:t>
      </w:r>
      <w:r w:rsidRPr="004B6145">
        <w:rPr>
          <w:rFonts w:ascii="Arial" w:hAnsi="Arial" w:cs="Arial"/>
        </w:rPr>
        <w:t>A ausência de material escolar inviabiliza a aplicação de diversas atividades didáticas planejadas. Muitos docentes precisam adaptar ou reduzir suas propostas pedagógicas, limitando o alcance das estratégias de ensino e prejudicando a aprendizagem dos alunos. Em alguns casos, professores utilizam recursos próprios para tentar suprir as carências da turma.</w:t>
      </w:r>
    </w:p>
    <w:p w14:paraId="5392F778" w14:textId="5B79AA77" w:rsidR="004B6145" w:rsidRPr="004B6145" w:rsidRDefault="004B6145" w:rsidP="004B6145">
      <w:pPr>
        <w:pStyle w:val="NormalWeb"/>
        <w:ind w:left="141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3.3.5 </w:t>
      </w:r>
      <w:r>
        <w:rPr>
          <w:rFonts w:ascii="Arial" w:hAnsi="Arial" w:cs="Arial"/>
        </w:rPr>
        <w:tab/>
      </w:r>
      <w:r w:rsidRPr="004B6145">
        <w:rPr>
          <w:rFonts w:ascii="Arial" w:hAnsi="Arial" w:cs="Arial"/>
        </w:rPr>
        <w:t xml:space="preserve"> Aumento da evasão e da infrequência escolar</w:t>
      </w:r>
      <w:r>
        <w:rPr>
          <w:rFonts w:ascii="Arial" w:hAnsi="Arial" w:cs="Arial"/>
        </w:rPr>
        <w:t xml:space="preserve">: </w:t>
      </w:r>
      <w:r w:rsidRPr="004B6145">
        <w:rPr>
          <w:rFonts w:ascii="Arial" w:hAnsi="Arial" w:cs="Arial"/>
        </w:rPr>
        <w:t>Estudantes que não têm o mínimo necessário para acompanhar as atividades escolares tendem a se desinteressar pelas aulas e, com o tempo, podem abandonar a escola. A evasão compromete o desempenho dos indicadores educacionais do município e impede o avanço educacional da comunidade.</w:t>
      </w:r>
    </w:p>
    <w:p w14:paraId="40E9BE36" w14:textId="6D94BD86" w:rsidR="004B6145" w:rsidRPr="004B6145" w:rsidRDefault="004B6145" w:rsidP="004B6145">
      <w:pPr>
        <w:pStyle w:val="NormalWeb"/>
        <w:ind w:left="141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3.3.6 </w:t>
      </w:r>
      <w:r w:rsidRPr="004B6145">
        <w:rPr>
          <w:rFonts w:ascii="Arial" w:hAnsi="Arial" w:cs="Arial"/>
        </w:rPr>
        <w:t xml:space="preserve"> </w:t>
      </w:r>
      <w:r w:rsidR="0041217C">
        <w:rPr>
          <w:rFonts w:ascii="Arial" w:hAnsi="Arial" w:cs="Arial"/>
        </w:rPr>
        <w:t xml:space="preserve"> </w:t>
      </w:r>
      <w:r w:rsidRPr="004B6145">
        <w:rPr>
          <w:rFonts w:ascii="Arial" w:hAnsi="Arial" w:cs="Arial"/>
        </w:rPr>
        <w:t>Queda nos indicadores educacionais</w:t>
      </w:r>
      <w:r>
        <w:rPr>
          <w:rFonts w:ascii="Arial" w:hAnsi="Arial" w:cs="Arial"/>
        </w:rPr>
        <w:t xml:space="preserve">: </w:t>
      </w:r>
      <w:r w:rsidRPr="004B6145">
        <w:rPr>
          <w:rFonts w:ascii="Arial" w:hAnsi="Arial" w:cs="Arial"/>
        </w:rPr>
        <w:t>A falta de materiais compromete diretamente o rendimento escolar, refletindo-se em notas mais baixas, baixo desempenho em avaliações externas (como o SAEPE e o IDEB), aumento da reprovação e redução dos índices de alfabetização na idade certa.</w:t>
      </w:r>
    </w:p>
    <w:p w14:paraId="28EFF78E" w14:textId="51F41746" w:rsidR="004B6145" w:rsidRPr="004B6145" w:rsidRDefault="004B6145" w:rsidP="004B6145">
      <w:pPr>
        <w:pStyle w:val="NormalWeb"/>
        <w:ind w:left="1418"/>
        <w:jc w:val="both"/>
        <w:rPr>
          <w:rFonts w:ascii="Arial" w:hAnsi="Arial" w:cs="Arial"/>
        </w:rPr>
      </w:pPr>
      <w:r>
        <w:rPr>
          <w:rFonts w:ascii="Arial" w:hAnsi="Arial" w:cs="Arial"/>
        </w:rPr>
        <w:t>3.3.7</w:t>
      </w:r>
      <w:r w:rsidRPr="004B6145">
        <w:rPr>
          <w:rFonts w:ascii="Arial" w:hAnsi="Arial" w:cs="Arial"/>
        </w:rPr>
        <w:t xml:space="preserve"> Desgaste da imagem da gestão pública</w:t>
      </w:r>
      <w:r>
        <w:rPr>
          <w:rFonts w:ascii="Arial" w:hAnsi="Arial" w:cs="Arial"/>
        </w:rPr>
        <w:t xml:space="preserve">: </w:t>
      </w:r>
      <w:r w:rsidRPr="004B6145">
        <w:rPr>
          <w:rFonts w:ascii="Arial" w:hAnsi="Arial" w:cs="Arial"/>
        </w:rPr>
        <w:t>A ausência ou atraso na entrega de kits escolares gera insatisfação entre pais, responsáveis e comunidade escolar, levando a cobranças públicas e questionamentos políticos. Além disso, pode motivar denúncias em órgãos de controle, como o Ministério Público ou Tribunais de Contas, afetando a credibilidade da gestão municipal.</w:t>
      </w:r>
    </w:p>
    <w:p w14:paraId="5C58EC76" w14:textId="13699052" w:rsidR="004B6145" w:rsidRPr="004B6145" w:rsidRDefault="004B6145" w:rsidP="004B6145">
      <w:pPr>
        <w:pStyle w:val="NormalWeb"/>
        <w:ind w:left="1418"/>
        <w:jc w:val="both"/>
        <w:rPr>
          <w:rFonts w:ascii="Arial" w:hAnsi="Arial" w:cs="Arial"/>
        </w:rPr>
      </w:pPr>
      <w:r>
        <w:rPr>
          <w:rFonts w:ascii="Arial" w:hAnsi="Arial" w:cs="Arial"/>
        </w:rPr>
        <w:t>3.3.8</w:t>
      </w:r>
      <w:r w:rsidRPr="004B6145">
        <w:rPr>
          <w:rFonts w:ascii="Arial" w:hAnsi="Arial" w:cs="Arial"/>
        </w:rPr>
        <w:t xml:space="preserve"> Impacto na permanência e no aproveitamento escolar</w:t>
      </w:r>
      <w:r>
        <w:rPr>
          <w:rFonts w:ascii="Arial" w:hAnsi="Arial" w:cs="Arial"/>
        </w:rPr>
        <w:t xml:space="preserve">: </w:t>
      </w:r>
      <w:r w:rsidRPr="004B6145">
        <w:rPr>
          <w:rFonts w:ascii="Arial" w:hAnsi="Arial" w:cs="Arial"/>
        </w:rPr>
        <w:t>Sem os recursos básicos, o aluno pode até frequentar a escola, mas com baixíssimo aproveitamento. Isso contribui para o fenômeno conhecido como "exclusão dentro da inclusão": o estudante está matriculado, mas não está aprendendo, o que compromete seu futuro acadêmico e profissional.</w:t>
      </w:r>
    </w:p>
    <w:p w14:paraId="6A9E96A9" w14:textId="5708E3C5" w:rsidR="004B6145" w:rsidRPr="004B6145" w:rsidRDefault="004B6145" w:rsidP="004B6145">
      <w:pPr>
        <w:pStyle w:val="NormalWeb"/>
        <w:ind w:left="141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3.3.</w:t>
      </w:r>
      <w:r w:rsidRPr="004B6145">
        <w:rPr>
          <w:rFonts w:ascii="Arial" w:hAnsi="Arial" w:cs="Arial"/>
        </w:rPr>
        <w:t>9 Sobrecarga de custos para as famílias</w:t>
      </w:r>
      <w:r>
        <w:rPr>
          <w:rFonts w:ascii="Arial" w:hAnsi="Arial" w:cs="Arial"/>
        </w:rPr>
        <w:t xml:space="preserve">: </w:t>
      </w:r>
      <w:r w:rsidRPr="004B6145">
        <w:rPr>
          <w:rFonts w:ascii="Arial" w:hAnsi="Arial" w:cs="Arial"/>
        </w:rPr>
        <w:t>Em muitos casos, os responsáveis assumem o ônus da compra dos materiais, mesmo com dificuldades financeiras. Isso pode gerar endividamento ou a priorização de materiais em detrimento de outras necessidades básicas da família, como alimentação ou saúde.</w:t>
      </w:r>
    </w:p>
    <w:p w14:paraId="283108B1" w14:textId="58947DD6" w:rsidR="00233374" w:rsidRPr="00346E8F" w:rsidRDefault="009C4931" w:rsidP="009C4931">
      <w:pPr>
        <w:pStyle w:val="PargrafodaLista"/>
        <w:spacing w:before="24" w:line="268" w:lineRule="auto"/>
        <w:ind w:left="709" w:right="476"/>
        <w:jc w:val="both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3.</w:t>
      </w:r>
      <w:r w:rsidR="004B6145">
        <w:rPr>
          <w:sz w:val="24"/>
          <w:szCs w:val="24"/>
          <w:lang w:val="pt-BR"/>
        </w:rPr>
        <w:t>4</w:t>
      </w:r>
      <w:r w:rsidR="004A104D" w:rsidRPr="00346E8F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 xml:space="preserve">  </w:t>
      </w:r>
      <w:r w:rsidR="00233374" w:rsidRPr="00346E8F">
        <w:rPr>
          <w:sz w:val="24"/>
          <w:szCs w:val="24"/>
          <w:lang w:val="pt-BR"/>
        </w:rPr>
        <w:t>Evidenciado o problema a ser resolvido</w:t>
      </w:r>
      <w:r w:rsidR="006B64D2" w:rsidRPr="00346E8F">
        <w:rPr>
          <w:sz w:val="24"/>
          <w:szCs w:val="24"/>
          <w:lang w:val="pt-BR"/>
        </w:rPr>
        <w:t>, conforme art. 18, § 1º, da 14.133/2021.</w:t>
      </w:r>
    </w:p>
    <w:p w14:paraId="6D2817B5" w14:textId="77777777" w:rsidR="004E31B2" w:rsidRPr="00836B50" w:rsidRDefault="004E31B2" w:rsidP="00C176C2">
      <w:pPr>
        <w:pStyle w:val="PargrafodaLista"/>
        <w:spacing w:before="24" w:line="268" w:lineRule="auto"/>
        <w:ind w:left="426" w:right="476"/>
        <w:jc w:val="both"/>
        <w:rPr>
          <w:color w:val="FF0000"/>
          <w:sz w:val="24"/>
          <w:szCs w:val="24"/>
          <w:lang w:val="pt-BR"/>
        </w:rPr>
      </w:pPr>
    </w:p>
    <w:p w14:paraId="292016F8" w14:textId="77777777" w:rsidR="00366F07" w:rsidRPr="00366F07" w:rsidRDefault="00366F07" w:rsidP="00366F07">
      <w:pPr>
        <w:pStyle w:val="PargrafodaLista"/>
        <w:rPr>
          <w:sz w:val="24"/>
          <w:szCs w:val="24"/>
          <w:lang w:val="pt-BR"/>
        </w:rPr>
      </w:pPr>
    </w:p>
    <w:p w14:paraId="52ABFEBF" w14:textId="38F46330" w:rsidR="009C4931" w:rsidRPr="009C4931" w:rsidRDefault="009C4931" w:rsidP="00555EA8">
      <w:pPr>
        <w:tabs>
          <w:tab w:val="left" w:pos="1666"/>
        </w:tabs>
        <w:spacing w:before="28" w:line="268" w:lineRule="auto"/>
        <w:ind w:left="284" w:right="476"/>
        <w:jc w:val="both"/>
        <w:rPr>
          <w:rFonts w:eastAsia="Times New Roman"/>
          <w:b/>
          <w:bCs/>
          <w:color w:val="FF0000"/>
          <w:sz w:val="24"/>
          <w:szCs w:val="24"/>
          <w:highlight w:val="yellow"/>
          <w:lang w:val="pt-BR"/>
        </w:rPr>
      </w:pPr>
      <w:r w:rsidRPr="009C4931">
        <w:rPr>
          <w:rFonts w:eastAsia="Times New Roman"/>
          <w:b/>
          <w:bCs/>
          <w:sz w:val="24"/>
          <w:szCs w:val="24"/>
          <w:lang w:val="pt-BR"/>
        </w:rPr>
        <w:t xml:space="preserve">4. </w:t>
      </w:r>
      <w:r w:rsidR="00323BC0">
        <w:rPr>
          <w:rFonts w:eastAsia="Times New Roman"/>
          <w:b/>
          <w:bCs/>
          <w:sz w:val="24"/>
          <w:szCs w:val="24"/>
          <w:lang w:val="pt-BR"/>
        </w:rPr>
        <w:t>Necessidade:</w:t>
      </w:r>
    </w:p>
    <w:p w14:paraId="4FCD06D0" w14:textId="77777777" w:rsidR="004A104D" w:rsidRPr="00836B50" w:rsidRDefault="004A104D" w:rsidP="004A104D">
      <w:pPr>
        <w:pStyle w:val="PargrafodaLista"/>
        <w:tabs>
          <w:tab w:val="left" w:pos="894"/>
        </w:tabs>
        <w:spacing w:line="240" w:lineRule="exact"/>
        <w:ind w:left="786" w:right="476"/>
        <w:jc w:val="both"/>
        <w:rPr>
          <w:sz w:val="24"/>
          <w:szCs w:val="24"/>
          <w:lang w:val="pt-BR"/>
        </w:rPr>
      </w:pPr>
    </w:p>
    <w:p w14:paraId="642C1352" w14:textId="246C75BC" w:rsidR="00F873C6" w:rsidRPr="00323BC0" w:rsidRDefault="00CB5E4B" w:rsidP="00A678AA">
      <w:pPr>
        <w:pStyle w:val="PargrafodaLista"/>
        <w:numPr>
          <w:ilvl w:val="1"/>
          <w:numId w:val="7"/>
        </w:numPr>
        <w:tabs>
          <w:tab w:val="left" w:pos="1666"/>
        </w:tabs>
        <w:spacing w:before="28" w:line="268" w:lineRule="auto"/>
        <w:ind w:left="1418" w:right="476" w:hanging="709"/>
        <w:jc w:val="both"/>
        <w:rPr>
          <w:sz w:val="24"/>
          <w:szCs w:val="24"/>
          <w:lang w:val="pt-BR"/>
        </w:rPr>
      </w:pPr>
      <w:r w:rsidRPr="009C4931">
        <w:rPr>
          <w:rFonts w:eastAsia="Times New Roman"/>
          <w:sz w:val="24"/>
          <w:szCs w:val="24"/>
          <w:lang w:val="pt-BR"/>
        </w:rPr>
        <w:t>Suprir as necessidades da</w:t>
      </w:r>
      <w:r w:rsidR="004A104D" w:rsidRPr="009C4931">
        <w:rPr>
          <w:rFonts w:eastAsia="Times New Roman"/>
          <w:sz w:val="24"/>
          <w:szCs w:val="24"/>
          <w:lang w:val="pt-BR"/>
        </w:rPr>
        <w:t>s</w:t>
      </w:r>
      <w:r w:rsidRPr="009C4931">
        <w:rPr>
          <w:rFonts w:eastAsia="Times New Roman"/>
          <w:sz w:val="24"/>
          <w:szCs w:val="24"/>
          <w:lang w:val="pt-BR"/>
        </w:rPr>
        <w:t xml:space="preserve"> </w:t>
      </w:r>
      <w:r w:rsidR="3276931A" w:rsidRPr="009C4931">
        <w:rPr>
          <w:rFonts w:eastAsia="Times New Roman"/>
          <w:sz w:val="24"/>
          <w:szCs w:val="24"/>
          <w:lang w:val="pt-BR"/>
        </w:rPr>
        <w:t>Secretaria</w:t>
      </w:r>
      <w:r w:rsidR="00323BC0">
        <w:rPr>
          <w:rFonts w:eastAsia="Times New Roman"/>
          <w:sz w:val="24"/>
          <w:szCs w:val="24"/>
          <w:lang w:val="pt-BR"/>
        </w:rPr>
        <w:t xml:space="preserve"> </w:t>
      </w:r>
      <w:r w:rsidR="00555EA8">
        <w:rPr>
          <w:rFonts w:eastAsia="Times New Roman"/>
          <w:sz w:val="24"/>
          <w:szCs w:val="24"/>
          <w:lang w:val="pt-BR"/>
        </w:rPr>
        <w:t>d</w:t>
      </w:r>
      <w:r w:rsidR="00323BC0">
        <w:rPr>
          <w:rFonts w:eastAsia="Times New Roman"/>
          <w:sz w:val="24"/>
          <w:szCs w:val="24"/>
          <w:lang w:val="pt-BR"/>
        </w:rPr>
        <w:t>e Educação</w:t>
      </w:r>
      <w:r w:rsidR="00555EA8">
        <w:rPr>
          <w:rFonts w:eastAsia="Times New Roman"/>
          <w:sz w:val="24"/>
          <w:szCs w:val="24"/>
          <w:lang w:val="pt-BR"/>
        </w:rPr>
        <w:t>, Esporte e Tecnologia.</w:t>
      </w:r>
    </w:p>
    <w:p w14:paraId="3E0F15AF" w14:textId="132BA3A3" w:rsidR="00555EA8" w:rsidRPr="00555EA8" w:rsidRDefault="00555EA8" w:rsidP="00A678AA">
      <w:pPr>
        <w:pStyle w:val="PargrafodaLista"/>
        <w:numPr>
          <w:ilvl w:val="1"/>
          <w:numId w:val="7"/>
        </w:numPr>
        <w:tabs>
          <w:tab w:val="left" w:pos="1666"/>
        </w:tabs>
        <w:spacing w:before="28" w:line="268" w:lineRule="auto"/>
        <w:ind w:left="1418" w:right="476" w:hanging="709"/>
        <w:jc w:val="both"/>
        <w:rPr>
          <w:rFonts w:eastAsia="Times New Roman"/>
          <w:sz w:val="24"/>
          <w:szCs w:val="24"/>
          <w:lang w:val="pt-BR"/>
        </w:rPr>
      </w:pPr>
      <w:r w:rsidRPr="00555EA8">
        <w:rPr>
          <w:rFonts w:eastAsia="Times New Roman"/>
          <w:sz w:val="24"/>
          <w:szCs w:val="24"/>
          <w:lang w:val="pt-BR"/>
        </w:rPr>
        <w:t>O fornecimento de material</w:t>
      </w:r>
      <w:r w:rsidR="00783F0C">
        <w:rPr>
          <w:rFonts w:eastAsia="Times New Roman"/>
          <w:sz w:val="24"/>
          <w:szCs w:val="24"/>
          <w:lang w:val="pt-BR"/>
        </w:rPr>
        <w:t xml:space="preserve"> escolar para compor os kits</w:t>
      </w:r>
      <w:r w:rsidRPr="00555EA8">
        <w:rPr>
          <w:rFonts w:eastAsia="Times New Roman"/>
          <w:sz w:val="24"/>
          <w:szCs w:val="24"/>
          <w:lang w:val="pt-BR"/>
        </w:rPr>
        <w:t xml:space="preserve"> escolares revela-se indispensável, em razão das seguintes necessidades:</w:t>
      </w:r>
    </w:p>
    <w:p w14:paraId="6C67960F" w14:textId="4C5E4264" w:rsidR="00323BC0" w:rsidRPr="007E6180" w:rsidRDefault="00C96CD1" w:rsidP="00A678AA">
      <w:pPr>
        <w:pStyle w:val="PargrafodaLista"/>
        <w:numPr>
          <w:ilvl w:val="1"/>
          <w:numId w:val="7"/>
        </w:numPr>
        <w:tabs>
          <w:tab w:val="left" w:pos="1666"/>
        </w:tabs>
        <w:spacing w:before="28" w:line="268" w:lineRule="auto"/>
        <w:ind w:left="1418" w:right="476" w:hanging="709"/>
        <w:jc w:val="both"/>
        <w:rPr>
          <w:sz w:val="24"/>
          <w:szCs w:val="24"/>
          <w:lang w:val="pt-BR"/>
        </w:rPr>
      </w:pPr>
      <w:r w:rsidRPr="00C96CD1">
        <w:rPr>
          <w:sz w:val="24"/>
          <w:szCs w:val="24"/>
        </w:rPr>
        <w:t xml:space="preserve">Promover a </w:t>
      </w:r>
      <w:r>
        <w:rPr>
          <w:sz w:val="24"/>
          <w:szCs w:val="24"/>
        </w:rPr>
        <w:t>e</w:t>
      </w:r>
      <w:r w:rsidRPr="00C96CD1">
        <w:rPr>
          <w:sz w:val="24"/>
          <w:szCs w:val="24"/>
        </w:rPr>
        <w:t xml:space="preserve">quidade </w:t>
      </w:r>
      <w:r>
        <w:rPr>
          <w:sz w:val="24"/>
          <w:szCs w:val="24"/>
        </w:rPr>
        <w:t>s</w:t>
      </w:r>
      <w:r w:rsidRPr="00C96CD1">
        <w:rPr>
          <w:sz w:val="24"/>
          <w:szCs w:val="24"/>
        </w:rPr>
        <w:t xml:space="preserve">ocial </w:t>
      </w:r>
      <w:r>
        <w:rPr>
          <w:sz w:val="24"/>
          <w:szCs w:val="24"/>
        </w:rPr>
        <w:t>e</w:t>
      </w:r>
      <w:r w:rsidRPr="00C96CD1">
        <w:rPr>
          <w:sz w:val="24"/>
          <w:szCs w:val="24"/>
        </w:rPr>
        <w:t>scolar</w:t>
      </w:r>
      <w:r w:rsidR="003B4451" w:rsidRPr="003B4451">
        <w:rPr>
          <w:sz w:val="24"/>
          <w:szCs w:val="24"/>
        </w:rPr>
        <w:t>:</w:t>
      </w:r>
      <w:r w:rsidR="003B4451" w:rsidRPr="003B4451">
        <w:t xml:space="preserve"> </w:t>
      </w:r>
      <w:r>
        <w:t xml:space="preserve"> </w:t>
      </w:r>
      <w:r w:rsidR="007E6180" w:rsidRPr="007E6180">
        <w:rPr>
          <w:sz w:val="24"/>
          <w:szCs w:val="24"/>
        </w:rPr>
        <w:t>A padronização dos kits escolares para todos os alunos reduz as desigualdades, garante igualdade de condições de aprendizagem e contribui para a melhoria do rendimento escolar ao eliminar barreiras materiais.</w:t>
      </w:r>
    </w:p>
    <w:p w14:paraId="3F22170C" w14:textId="33B72A25" w:rsidR="003B4451" w:rsidRPr="00C67D60" w:rsidRDefault="003B4451" w:rsidP="00A678AA">
      <w:pPr>
        <w:pStyle w:val="PargrafodaLista"/>
        <w:numPr>
          <w:ilvl w:val="1"/>
          <w:numId w:val="7"/>
        </w:numPr>
        <w:tabs>
          <w:tab w:val="left" w:pos="1666"/>
        </w:tabs>
        <w:spacing w:before="28" w:line="268" w:lineRule="auto"/>
        <w:ind w:left="1418" w:right="476" w:hanging="709"/>
        <w:jc w:val="both"/>
        <w:rPr>
          <w:sz w:val="24"/>
          <w:szCs w:val="24"/>
          <w:lang w:val="pt-BR"/>
        </w:rPr>
      </w:pPr>
      <w:r w:rsidRPr="003B4451">
        <w:rPr>
          <w:sz w:val="24"/>
          <w:szCs w:val="24"/>
        </w:rPr>
        <w:t>Apoio às atividades pedagógicas</w:t>
      </w:r>
      <w:r w:rsidRPr="00C67D60">
        <w:rPr>
          <w:sz w:val="24"/>
          <w:szCs w:val="24"/>
        </w:rPr>
        <w:t>:</w:t>
      </w:r>
      <w:r w:rsidR="00C67D60">
        <w:rPr>
          <w:sz w:val="24"/>
          <w:szCs w:val="24"/>
        </w:rPr>
        <w:t xml:space="preserve"> </w:t>
      </w:r>
      <w:r w:rsidR="00C67D60" w:rsidRPr="00C67D60">
        <w:rPr>
          <w:sz w:val="24"/>
          <w:szCs w:val="24"/>
        </w:rPr>
        <w:t>O acesso aos kits escolares é fundamental para o desenvolvimento das atividades pedagógicas, proporcionando aos alunos os recursos necessários para o acompanhamento eficaz das aulas e a realização de tarefas escolares.</w:t>
      </w:r>
    </w:p>
    <w:p w14:paraId="1C043A42" w14:textId="55DA07BA" w:rsidR="003B4451" w:rsidRPr="00F02959" w:rsidRDefault="00F02959" w:rsidP="00A678AA">
      <w:pPr>
        <w:pStyle w:val="PargrafodaLista"/>
        <w:numPr>
          <w:ilvl w:val="1"/>
          <w:numId w:val="7"/>
        </w:numPr>
        <w:tabs>
          <w:tab w:val="left" w:pos="1666"/>
        </w:tabs>
        <w:spacing w:before="28" w:line="268" w:lineRule="auto"/>
        <w:ind w:left="1418" w:right="476" w:hanging="709"/>
        <w:jc w:val="both"/>
        <w:rPr>
          <w:sz w:val="24"/>
          <w:szCs w:val="24"/>
          <w:lang w:val="pt-BR"/>
        </w:rPr>
      </w:pPr>
      <w:r w:rsidRPr="00F02959">
        <w:rPr>
          <w:sz w:val="24"/>
          <w:szCs w:val="24"/>
        </w:rPr>
        <w:t>Prevenção ao Abandono e à Evasão Escolar</w:t>
      </w:r>
      <w:r w:rsidR="003B4451" w:rsidRPr="003B4451">
        <w:rPr>
          <w:sz w:val="24"/>
          <w:szCs w:val="24"/>
        </w:rPr>
        <w:t>:</w:t>
      </w:r>
      <w:r w:rsidR="003B4451" w:rsidRPr="003B4451">
        <w:t xml:space="preserve"> </w:t>
      </w:r>
      <w:r w:rsidRPr="00F02959">
        <w:rPr>
          <w:sz w:val="24"/>
          <w:szCs w:val="24"/>
        </w:rPr>
        <w:t>Muitos alunos deixam de ir à escola por falta de materiais</w:t>
      </w:r>
      <w:r w:rsidR="00C67D60">
        <w:rPr>
          <w:sz w:val="24"/>
          <w:szCs w:val="24"/>
        </w:rPr>
        <w:t>, o</w:t>
      </w:r>
      <w:r w:rsidRPr="00F02959">
        <w:rPr>
          <w:sz w:val="24"/>
          <w:szCs w:val="24"/>
        </w:rPr>
        <w:t xml:space="preserve"> fornecimento gratuito valoriza a presença e permanência do estudante.</w:t>
      </w:r>
    </w:p>
    <w:p w14:paraId="154CAF70" w14:textId="1905D3FF" w:rsidR="003B4451" w:rsidRPr="00C67D60" w:rsidRDefault="00F02959" w:rsidP="00A678AA">
      <w:pPr>
        <w:pStyle w:val="PargrafodaLista"/>
        <w:numPr>
          <w:ilvl w:val="1"/>
          <w:numId w:val="7"/>
        </w:numPr>
        <w:tabs>
          <w:tab w:val="left" w:pos="1666"/>
        </w:tabs>
        <w:spacing w:before="28" w:line="268" w:lineRule="auto"/>
        <w:ind w:left="1418" w:right="476" w:hanging="709"/>
        <w:jc w:val="both"/>
        <w:rPr>
          <w:sz w:val="24"/>
          <w:szCs w:val="24"/>
          <w:lang w:val="pt-BR"/>
        </w:rPr>
      </w:pPr>
      <w:r w:rsidRPr="00F02959">
        <w:rPr>
          <w:sz w:val="24"/>
          <w:szCs w:val="24"/>
        </w:rPr>
        <w:t xml:space="preserve">Alívio Econômico para as </w:t>
      </w:r>
      <w:r w:rsidR="00C67D60">
        <w:rPr>
          <w:sz w:val="24"/>
          <w:szCs w:val="24"/>
        </w:rPr>
        <w:t>f</w:t>
      </w:r>
      <w:r w:rsidRPr="00F02959">
        <w:rPr>
          <w:sz w:val="24"/>
          <w:szCs w:val="24"/>
        </w:rPr>
        <w:t>amílias</w:t>
      </w:r>
      <w:r w:rsidR="003B4451" w:rsidRPr="003B4451">
        <w:rPr>
          <w:sz w:val="24"/>
          <w:szCs w:val="24"/>
        </w:rPr>
        <w:t>:</w:t>
      </w:r>
      <w:r w:rsidR="003B4451" w:rsidRPr="003B4451">
        <w:t xml:space="preserve"> </w:t>
      </w:r>
      <w:r w:rsidR="00C67D60" w:rsidRPr="00C67D60">
        <w:rPr>
          <w:sz w:val="24"/>
          <w:szCs w:val="24"/>
        </w:rPr>
        <w:t>Muitas famílias de baixa renda enfrentam dificuldades para adquirir todos os itens  escolar, o que pode resultar na ausência dos alunos nas escolas. O fornecimento gratuito de kits escolares alivia esse ônus financeiro, garantindo que todos os estudantes possam ter acesso pleno à educação.</w:t>
      </w:r>
    </w:p>
    <w:p w14:paraId="191D969D" w14:textId="71A53707" w:rsidR="003B4451" w:rsidRDefault="00F02959" w:rsidP="00A678AA">
      <w:pPr>
        <w:pStyle w:val="PargrafodaLista"/>
        <w:numPr>
          <w:ilvl w:val="1"/>
          <w:numId w:val="7"/>
        </w:numPr>
        <w:tabs>
          <w:tab w:val="left" w:pos="1666"/>
        </w:tabs>
        <w:spacing w:before="28" w:line="268" w:lineRule="auto"/>
        <w:ind w:left="1418" w:right="476" w:hanging="709"/>
        <w:jc w:val="both"/>
        <w:rPr>
          <w:sz w:val="24"/>
          <w:szCs w:val="24"/>
          <w:lang w:val="pt-BR"/>
        </w:rPr>
      </w:pPr>
      <w:r w:rsidRPr="00F02959">
        <w:rPr>
          <w:sz w:val="24"/>
          <w:szCs w:val="24"/>
        </w:rPr>
        <w:t xml:space="preserve">Necessidade de </w:t>
      </w:r>
      <w:r>
        <w:rPr>
          <w:sz w:val="24"/>
          <w:szCs w:val="24"/>
        </w:rPr>
        <w:t>r</w:t>
      </w:r>
      <w:r w:rsidRPr="00F02959">
        <w:rPr>
          <w:sz w:val="24"/>
          <w:szCs w:val="24"/>
        </w:rPr>
        <w:t xml:space="preserve">eplanejamento </w:t>
      </w:r>
      <w:r>
        <w:rPr>
          <w:sz w:val="24"/>
          <w:szCs w:val="24"/>
        </w:rPr>
        <w:t>p</w:t>
      </w:r>
      <w:r w:rsidRPr="00F02959">
        <w:rPr>
          <w:sz w:val="24"/>
          <w:szCs w:val="24"/>
        </w:rPr>
        <w:t>edagógico</w:t>
      </w:r>
      <w:r w:rsidR="003B4451">
        <w:rPr>
          <w:sz w:val="24"/>
          <w:szCs w:val="24"/>
          <w:lang w:val="pt-BR"/>
        </w:rPr>
        <w:t xml:space="preserve">: </w:t>
      </w:r>
      <w:r w:rsidR="00B603CB" w:rsidRPr="00B603CB">
        <w:rPr>
          <w:sz w:val="24"/>
          <w:szCs w:val="24"/>
        </w:rPr>
        <w:t>A ausência de materiais essenciais exige que os professores adaptem ou até cancelem atividades planejadas, comprometendo a eficácia do processo de ensino-aprendizagem.</w:t>
      </w:r>
    </w:p>
    <w:p w14:paraId="71F8CAAA" w14:textId="66CED71D" w:rsidR="003B4451" w:rsidRPr="009F1A5C" w:rsidRDefault="00BD205E" w:rsidP="00A678AA">
      <w:pPr>
        <w:pStyle w:val="PargrafodaLista"/>
        <w:numPr>
          <w:ilvl w:val="1"/>
          <w:numId w:val="7"/>
        </w:numPr>
        <w:tabs>
          <w:tab w:val="left" w:pos="1666"/>
        </w:tabs>
        <w:spacing w:before="28" w:line="268" w:lineRule="auto"/>
        <w:ind w:left="1418" w:right="476" w:hanging="709"/>
        <w:jc w:val="both"/>
        <w:rPr>
          <w:sz w:val="24"/>
          <w:szCs w:val="24"/>
          <w:lang w:val="pt-BR"/>
        </w:rPr>
      </w:pPr>
      <w:r w:rsidRPr="00BD205E">
        <w:rPr>
          <w:sz w:val="24"/>
          <w:szCs w:val="24"/>
        </w:rPr>
        <w:t xml:space="preserve">Consequências </w:t>
      </w:r>
      <w:r>
        <w:rPr>
          <w:sz w:val="24"/>
          <w:szCs w:val="24"/>
        </w:rPr>
        <w:t>s</w:t>
      </w:r>
      <w:r w:rsidRPr="00BD205E">
        <w:rPr>
          <w:sz w:val="24"/>
          <w:szCs w:val="24"/>
        </w:rPr>
        <w:t xml:space="preserve">ociais da </w:t>
      </w:r>
      <w:r>
        <w:rPr>
          <w:sz w:val="24"/>
          <w:szCs w:val="24"/>
        </w:rPr>
        <w:t>c</w:t>
      </w:r>
      <w:r w:rsidRPr="00BD205E">
        <w:rPr>
          <w:sz w:val="24"/>
          <w:szCs w:val="24"/>
        </w:rPr>
        <w:t xml:space="preserve">arência de </w:t>
      </w:r>
      <w:r>
        <w:rPr>
          <w:sz w:val="24"/>
          <w:szCs w:val="24"/>
        </w:rPr>
        <w:t>m</w:t>
      </w:r>
      <w:r w:rsidRPr="00BD205E">
        <w:rPr>
          <w:sz w:val="24"/>
          <w:szCs w:val="24"/>
        </w:rPr>
        <w:t xml:space="preserve">ateriais </w:t>
      </w:r>
      <w:r>
        <w:rPr>
          <w:sz w:val="24"/>
          <w:szCs w:val="24"/>
        </w:rPr>
        <w:t>e</w:t>
      </w:r>
      <w:r w:rsidRPr="00BD205E">
        <w:rPr>
          <w:sz w:val="24"/>
          <w:szCs w:val="24"/>
        </w:rPr>
        <w:t>scolares</w:t>
      </w:r>
      <w:r w:rsidR="00B603CB">
        <w:rPr>
          <w:sz w:val="24"/>
          <w:szCs w:val="24"/>
          <w:lang w:val="pt-BR"/>
        </w:rPr>
        <w:t xml:space="preserve">: </w:t>
      </w:r>
      <w:r w:rsidR="002C1CB2" w:rsidRPr="002C1CB2">
        <w:rPr>
          <w:sz w:val="24"/>
          <w:szCs w:val="24"/>
        </w:rPr>
        <w:t>A falta de materiais escolares adequados pode causar sentimentos de isolamento ou exclusão entre os alunos, especialmente em atividades que requerem o uso de itens essenciais, como cadernos ou canetas. A ausência desses recursos compromete a interação social, criando uma divisão entre os estudantes e prejudicando a construção de um ambiente escolar colaborativo e inclusivo.</w:t>
      </w:r>
    </w:p>
    <w:p w14:paraId="419041B9" w14:textId="15411013" w:rsidR="009F1A5C" w:rsidRPr="009C4931" w:rsidRDefault="009F1A5C" w:rsidP="00A678AA">
      <w:pPr>
        <w:pStyle w:val="PargrafodaLista"/>
        <w:numPr>
          <w:ilvl w:val="1"/>
          <w:numId w:val="7"/>
        </w:numPr>
        <w:tabs>
          <w:tab w:val="left" w:pos="1666"/>
        </w:tabs>
        <w:spacing w:before="28" w:line="268" w:lineRule="auto"/>
        <w:ind w:left="1418" w:right="476" w:hanging="709"/>
        <w:jc w:val="both"/>
        <w:rPr>
          <w:sz w:val="24"/>
          <w:szCs w:val="24"/>
          <w:lang w:val="pt-BR"/>
        </w:rPr>
      </w:pPr>
      <w:r>
        <w:rPr>
          <w:sz w:val="24"/>
          <w:szCs w:val="24"/>
        </w:rPr>
        <w:t>Por tanto,</w:t>
      </w:r>
      <w:r w:rsidR="002C1CB2">
        <w:rPr>
          <w:sz w:val="24"/>
          <w:szCs w:val="24"/>
        </w:rPr>
        <w:t xml:space="preserve"> o</w:t>
      </w:r>
      <w:r>
        <w:rPr>
          <w:sz w:val="24"/>
          <w:szCs w:val="24"/>
        </w:rPr>
        <w:t xml:space="preserve"> </w:t>
      </w:r>
      <w:r w:rsidRPr="009F1A5C">
        <w:rPr>
          <w:sz w:val="24"/>
          <w:szCs w:val="24"/>
        </w:rPr>
        <w:t xml:space="preserve">fornecimento de material </w:t>
      </w:r>
      <w:r w:rsidR="002C1CB2">
        <w:rPr>
          <w:sz w:val="24"/>
          <w:szCs w:val="24"/>
        </w:rPr>
        <w:t>escolar</w:t>
      </w:r>
      <w:r w:rsidRPr="009F1A5C">
        <w:rPr>
          <w:sz w:val="24"/>
          <w:szCs w:val="24"/>
        </w:rPr>
        <w:t xml:space="preserve"> </w:t>
      </w:r>
      <w:r w:rsidR="002C1CB2">
        <w:rPr>
          <w:sz w:val="24"/>
          <w:szCs w:val="24"/>
        </w:rPr>
        <w:t xml:space="preserve">para compor os kits escolares </w:t>
      </w:r>
      <w:r w:rsidRPr="009F1A5C">
        <w:rPr>
          <w:sz w:val="24"/>
          <w:szCs w:val="24"/>
        </w:rPr>
        <w:t xml:space="preserve">é fundamental </w:t>
      </w:r>
      <w:r w:rsidR="002C1CB2" w:rsidRPr="002C1CB2">
        <w:rPr>
          <w:sz w:val="24"/>
          <w:szCs w:val="24"/>
        </w:rPr>
        <w:t xml:space="preserve">para garantir condições equitativas de aprendizagem, promover a inclusão social, apoiar o trabalho pedagógico </w:t>
      </w:r>
      <w:r w:rsidR="002C1CB2" w:rsidRPr="002C1CB2">
        <w:rPr>
          <w:sz w:val="24"/>
          <w:szCs w:val="24"/>
        </w:rPr>
        <w:lastRenderedPageBreak/>
        <w:t>dos professores e assegurar a permanência e o bom desempenho dos alunos no ambiente escolar.</w:t>
      </w:r>
    </w:p>
    <w:p w14:paraId="739EC771" w14:textId="77777777" w:rsidR="006D04D6" w:rsidRDefault="006D04D6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rFonts w:eastAsia="Times New Roman"/>
          <w:color w:val="FF0000"/>
          <w:sz w:val="24"/>
          <w:szCs w:val="24"/>
          <w:highlight w:val="yellow"/>
          <w:lang w:val="pt-BR"/>
        </w:rPr>
      </w:pPr>
    </w:p>
    <w:p w14:paraId="1DC54EA4" w14:textId="77777777" w:rsidR="003B4451" w:rsidRPr="00836B50" w:rsidRDefault="003B4451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rFonts w:eastAsia="Times New Roman"/>
          <w:color w:val="FF0000"/>
          <w:sz w:val="24"/>
          <w:szCs w:val="24"/>
          <w:highlight w:val="yellow"/>
          <w:lang w:val="pt-BR"/>
        </w:rPr>
      </w:pPr>
    </w:p>
    <w:p w14:paraId="494144EF" w14:textId="7169FE5F" w:rsidR="006B64D2" w:rsidRPr="00836B50" w:rsidRDefault="009C4931" w:rsidP="004A104D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rFonts w:eastAsia="Times New Roman"/>
          <w:b/>
          <w:bCs/>
          <w:color w:val="FF0000"/>
          <w:sz w:val="24"/>
          <w:szCs w:val="24"/>
          <w:highlight w:val="yellow"/>
          <w:lang w:val="pt-BR"/>
        </w:rPr>
      </w:pPr>
      <w:r>
        <w:rPr>
          <w:rFonts w:eastAsia="Times New Roman"/>
          <w:b/>
          <w:bCs/>
          <w:sz w:val="24"/>
          <w:szCs w:val="24"/>
          <w:lang w:val="pt-BR"/>
        </w:rPr>
        <w:t>5</w:t>
      </w:r>
      <w:r w:rsidR="004A104D">
        <w:rPr>
          <w:rFonts w:eastAsia="Times New Roman"/>
          <w:b/>
          <w:bCs/>
          <w:sz w:val="24"/>
          <w:szCs w:val="24"/>
          <w:lang w:val="pt-BR"/>
        </w:rPr>
        <w:t xml:space="preserve">. </w:t>
      </w:r>
      <w:r w:rsidR="006B64D2" w:rsidRPr="004A104D">
        <w:rPr>
          <w:rFonts w:eastAsia="Times New Roman"/>
          <w:b/>
          <w:bCs/>
          <w:sz w:val="24"/>
          <w:szCs w:val="24"/>
          <w:lang w:val="pt-BR"/>
        </w:rPr>
        <w:t>Plano de Cont</w:t>
      </w:r>
      <w:r w:rsidR="004A104D" w:rsidRPr="004A104D">
        <w:rPr>
          <w:rFonts w:eastAsia="Times New Roman"/>
          <w:b/>
          <w:bCs/>
          <w:sz w:val="24"/>
          <w:szCs w:val="24"/>
          <w:lang w:val="pt-BR"/>
        </w:rPr>
        <w:t>r</w:t>
      </w:r>
      <w:r w:rsidR="006B64D2" w:rsidRPr="004A104D">
        <w:rPr>
          <w:rFonts w:eastAsia="Times New Roman"/>
          <w:b/>
          <w:bCs/>
          <w:sz w:val="24"/>
          <w:szCs w:val="24"/>
          <w:lang w:val="pt-BR"/>
        </w:rPr>
        <w:t>atação Anual</w:t>
      </w:r>
      <w:r w:rsidR="00FF1CD5" w:rsidRPr="004A104D">
        <w:rPr>
          <w:rFonts w:eastAsia="Times New Roman"/>
          <w:b/>
          <w:bCs/>
          <w:sz w:val="24"/>
          <w:szCs w:val="24"/>
          <w:lang w:val="pt-BR"/>
        </w:rPr>
        <w:t>:</w:t>
      </w:r>
    </w:p>
    <w:p w14:paraId="76CEAD49" w14:textId="77777777" w:rsidR="00FF1CD5" w:rsidRPr="00836B50" w:rsidRDefault="00FF1CD5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color w:val="FF0000"/>
          <w:sz w:val="24"/>
          <w:szCs w:val="24"/>
          <w:lang w:val="pt-BR"/>
        </w:rPr>
      </w:pPr>
    </w:p>
    <w:p w14:paraId="70FBA54C" w14:textId="23FAD6DA" w:rsidR="00FF1CD5" w:rsidRPr="004A104D" w:rsidRDefault="009F1A5C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5</w:t>
      </w:r>
      <w:r w:rsidR="00FF1CD5" w:rsidRPr="004A104D">
        <w:rPr>
          <w:sz w:val="24"/>
          <w:szCs w:val="24"/>
          <w:lang w:val="pt-BR"/>
        </w:rPr>
        <w:t>.1. A presente contratação está prevista no plano de contratação anual da Prefeitura Municipal de Belo Jardim-PE.</w:t>
      </w:r>
    </w:p>
    <w:p w14:paraId="6EC50C4A" w14:textId="18755651" w:rsidR="00FF1CD5" w:rsidRPr="00836B50" w:rsidRDefault="00FF1CD5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color w:val="FF0000"/>
          <w:sz w:val="24"/>
          <w:szCs w:val="24"/>
          <w:lang w:val="pt-BR"/>
        </w:rPr>
      </w:pPr>
    </w:p>
    <w:p w14:paraId="642C1354" w14:textId="56178402" w:rsidR="00F873C6" w:rsidRPr="00836B50" w:rsidRDefault="009F1A5C" w:rsidP="004A104D">
      <w:pPr>
        <w:pStyle w:val="Ttulo1"/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2" w:name="3._Área_requisitante"/>
      <w:bookmarkEnd w:id="2"/>
      <w:r>
        <w:rPr>
          <w:rFonts w:ascii="Arial" w:hAnsi="Arial" w:cs="Arial"/>
          <w:sz w:val="24"/>
          <w:szCs w:val="24"/>
          <w:lang w:val="pt-BR"/>
        </w:rPr>
        <w:t>6</w:t>
      </w:r>
      <w:r w:rsidR="004A104D">
        <w:rPr>
          <w:rFonts w:ascii="Arial" w:hAnsi="Arial" w:cs="Arial"/>
          <w:sz w:val="24"/>
          <w:szCs w:val="24"/>
          <w:lang w:val="pt-BR"/>
        </w:rPr>
        <w:t xml:space="preserve">.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Área</w:t>
      </w:r>
      <w:r w:rsidR="00CB5E4B" w:rsidRPr="00836B50">
        <w:rPr>
          <w:rFonts w:ascii="Arial" w:hAnsi="Arial" w:cs="Arial"/>
          <w:spacing w:val="-16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requisitante</w:t>
      </w:r>
    </w:p>
    <w:p w14:paraId="642C1355" w14:textId="01891144" w:rsidR="00F873C6" w:rsidRPr="00836B50" w:rsidRDefault="00F873C6" w:rsidP="00C176C2">
      <w:pPr>
        <w:pStyle w:val="Corpodetexto"/>
        <w:spacing w:before="2"/>
        <w:ind w:left="426" w:right="476"/>
        <w:jc w:val="both"/>
        <w:rPr>
          <w:rFonts w:eastAsia="Times New Roman"/>
          <w:lang w:val="pt-BR"/>
        </w:rPr>
      </w:pPr>
    </w:p>
    <w:p w14:paraId="63070472" w14:textId="53018F4C" w:rsidR="004A104D" w:rsidRPr="009F1A5C" w:rsidRDefault="004A104D" w:rsidP="00A678AA">
      <w:pPr>
        <w:pStyle w:val="PargrafodaLista"/>
        <w:numPr>
          <w:ilvl w:val="1"/>
          <w:numId w:val="8"/>
        </w:numPr>
        <w:tabs>
          <w:tab w:val="left" w:pos="4842"/>
        </w:tabs>
        <w:spacing w:before="54"/>
        <w:ind w:right="476"/>
        <w:jc w:val="both"/>
        <w:rPr>
          <w:rFonts w:eastAsia="Times New Roman"/>
          <w:sz w:val="24"/>
          <w:szCs w:val="24"/>
          <w:lang w:val="pt-BR"/>
        </w:rPr>
      </w:pPr>
      <w:r w:rsidRPr="009F1A5C">
        <w:rPr>
          <w:rFonts w:eastAsia="Times New Roman"/>
          <w:sz w:val="24"/>
          <w:szCs w:val="24"/>
          <w:lang w:val="pt-BR"/>
        </w:rPr>
        <w:t>Secretaria de Educação;</w:t>
      </w:r>
    </w:p>
    <w:p w14:paraId="5567C40E" w14:textId="77777777" w:rsidR="004A104D" w:rsidRPr="00836B50" w:rsidRDefault="004A104D" w:rsidP="004A104D">
      <w:pPr>
        <w:tabs>
          <w:tab w:val="left" w:pos="4842"/>
        </w:tabs>
        <w:spacing w:before="54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5A" w14:textId="0A9CB294" w:rsidR="00F873C6" w:rsidRPr="00836B50" w:rsidRDefault="009F1A5C" w:rsidP="009F1A5C">
      <w:pPr>
        <w:pStyle w:val="Ttulo1"/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3" w:name="4._Descrição_dos_Requisitos_da_Contrataç"/>
      <w:bookmarkEnd w:id="3"/>
      <w:r>
        <w:rPr>
          <w:rFonts w:ascii="Arial" w:hAnsi="Arial" w:cs="Arial"/>
          <w:sz w:val="24"/>
          <w:szCs w:val="24"/>
          <w:lang w:val="pt-BR"/>
        </w:rPr>
        <w:t xml:space="preserve">7.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Descrição</w:t>
      </w:r>
      <w:r w:rsidR="00CB5E4B" w:rsidRPr="00836B5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dos</w:t>
      </w:r>
      <w:r w:rsidR="00CB5E4B" w:rsidRPr="00836B5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Requisitos</w:t>
      </w:r>
      <w:r w:rsidR="00CB5E4B" w:rsidRPr="00836B5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da</w:t>
      </w:r>
      <w:r w:rsidR="00CB5E4B"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Contratação</w:t>
      </w:r>
    </w:p>
    <w:p w14:paraId="642C135B" w14:textId="45EF83A6" w:rsidR="00F873C6" w:rsidRPr="004A277F" w:rsidRDefault="009F1A5C" w:rsidP="009F1A5C">
      <w:pPr>
        <w:tabs>
          <w:tab w:val="left" w:pos="911"/>
        </w:tabs>
        <w:spacing w:before="237" w:line="268" w:lineRule="auto"/>
        <w:ind w:left="426" w:right="476"/>
        <w:jc w:val="both"/>
        <w:rPr>
          <w:rFonts w:eastAsia="Times New Roman"/>
          <w:color w:val="FF0000"/>
          <w:sz w:val="24"/>
          <w:szCs w:val="24"/>
          <w:lang w:val="pt-BR"/>
        </w:rPr>
      </w:pPr>
      <w:r w:rsidRPr="009F1A5C">
        <w:rPr>
          <w:rFonts w:eastAsia="Times New Roman"/>
          <w:sz w:val="24"/>
          <w:szCs w:val="24"/>
          <w:lang w:val="pt-BR"/>
        </w:rPr>
        <w:t>1</w:t>
      </w:r>
      <w:r>
        <w:rPr>
          <w:rFonts w:eastAsia="Times New Roman"/>
          <w:sz w:val="24"/>
          <w:szCs w:val="24"/>
          <w:lang w:val="pt-BR"/>
        </w:rPr>
        <w:t>.</w:t>
      </w:r>
      <w:r w:rsidRPr="009F1A5C">
        <w:rPr>
          <w:rFonts w:eastAsia="Times New Roman"/>
          <w:sz w:val="24"/>
          <w:szCs w:val="24"/>
          <w:lang w:val="pt-BR"/>
        </w:rPr>
        <w:t xml:space="preserve">    </w:t>
      </w:r>
      <w:r w:rsidR="00CB5E4B" w:rsidRPr="00D7348C">
        <w:rPr>
          <w:rFonts w:eastAsia="Times New Roman"/>
          <w:sz w:val="24"/>
          <w:szCs w:val="24"/>
          <w:lang w:val="pt-BR"/>
        </w:rPr>
        <w:t xml:space="preserve">Os itens a serem licitados estão discriminados inicialmente no </w:t>
      </w:r>
      <w:r w:rsidR="000C1E34" w:rsidRPr="00D7348C">
        <w:rPr>
          <w:rFonts w:eastAsia="Times New Roman"/>
          <w:sz w:val="24"/>
          <w:szCs w:val="24"/>
          <w:lang w:val="pt-BR"/>
        </w:rPr>
        <w:t>Documento Oficial de Demanda</w:t>
      </w:r>
      <w:r w:rsidR="00CB5E4B" w:rsidRPr="00D7348C">
        <w:rPr>
          <w:rFonts w:eastAsia="Times New Roman"/>
          <w:sz w:val="24"/>
          <w:szCs w:val="24"/>
          <w:lang w:val="pt-BR"/>
        </w:rPr>
        <w:t xml:space="preserve"> e detalhado</w:t>
      </w:r>
      <w:r w:rsidR="00CB5E4B" w:rsidRPr="00D7348C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FF1CD5" w:rsidRPr="00D7348C">
        <w:rPr>
          <w:rFonts w:eastAsia="Times New Roman"/>
          <w:sz w:val="24"/>
          <w:szCs w:val="24"/>
          <w:lang w:val="pt-BR"/>
        </w:rPr>
        <w:t>no item 9</w:t>
      </w:r>
      <w:r w:rsidR="00CB5E4B" w:rsidRPr="00D7348C">
        <w:rPr>
          <w:rFonts w:eastAsia="Times New Roman"/>
          <w:sz w:val="24"/>
          <w:szCs w:val="24"/>
          <w:lang w:val="pt-BR"/>
        </w:rPr>
        <w:t>.</w:t>
      </w:r>
    </w:p>
    <w:p w14:paraId="44DE6AE0" w14:textId="77777777" w:rsidR="008328BC" w:rsidRPr="008328BC" w:rsidRDefault="008328BC" w:rsidP="008328BC">
      <w:pPr>
        <w:pStyle w:val="PargrafodaLista"/>
        <w:tabs>
          <w:tab w:val="left" w:pos="911"/>
        </w:tabs>
        <w:spacing w:before="237" w:line="268" w:lineRule="auto"/>
        <w:ind w:left="786" w:right="476"/>
        <w:jc w:val="both"/>
        <w:rPr>
          <w:rFonts w:eastAsia="Times New Roman"/>
          <w:color w:val="FF0000"/>
          <w:sz w:val="24"/>
          <w:szCs w:val="24"/>
          <w:lang w:val="pt-BR"/>
        </w:rPr>
      </w:pPr>
    </w:p>
    <w:p w14:paraId="642C135E" w14:textId="46CEBAD1" w:rsidR="00F873C6" w:rsidRPr="009F1A5C" w:rsidRDefault="009F1A5C" w:rsidP="00A678AA">
      <w:pPr>
        <w:pStyle w:val="PargrafodaLista"/>
        <w:numPr>
          <w:ilvl w:val="0"/>
          <w:numId w:val="9"/>
        </w:numPr>
        <w:tabs>
          <w:tab w:val="left" w:pos="426"/>
        </w:tabs>
        <w:spacing w:before="5" w:line="268" w:lineRule="auto"/>
        <w:ind w:left="426" w:right="476" w:firstLine="0"/>
        <w:jc w:val="both"/>
        <w:rPr>
          <w:sz w:val="24"/>
          <w:szCs w:val="24"/>
          <w:lang w:val="pt-BR"/>
        </w:rPr>
      </w:pPr>
      <w:r>
        <w:rPr>
          <w:rFonts w:eastAsia="Times New Roman"/>
          <w:sz w:val="24"/>
          <w:szCs w:val="24"/>
          <w:lang w:val="pt-BR"/>
        </w:rPr>
        <w:t xml:space="preserve">    </w:t>
      </w:r>
      <w:r w:rsidR="00CB5E4B" w:rsidRPr="009F1A5C">
        <w:rPr>
          <w:rFonts w:eastAsia="Times New Roman"/>
          <w:sz w:val="24"/>
          <w:szCs w:val="24"/>
          <w:lang w:val="pt-BR"/>
        </w:rPr>
        <w:t>As especificações dos itens são as consideradas mínimas e qualquer referência a marcas</w:t>
      </w:r>
      <w:r w:rsidR="00CB5E4B" w:rsidRPr="009F1A5C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9F1A5C">
        <w:rPr>
          <w:rFonts w:eastAsia="Times New Roman"/>
          <w:sz w:val="24"/>
          <w:szCs w:val="24"/>
          <w:lang w:val="pt-BR"/>
        </w:rPr>
        <w:t>ou</w:t>
      </w:r>
      <w:r w:rsidR="00CB5E4B" w:rsidRPr="009F1A5C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9F1A5C">
        <w:rPr>
          <w:rFonts w:eastAsia="Times New Roman"/>
          <w:sz w:val="24"/>
          <w:szCs w:val="24"/>
          <w:lang w:val="pt-BR"/>
        </w:rPr>
        <w:t>modelos</w:t>
      </w:r>
      <w:r w:rsidR="00CB5E4B" w:rsidRPr="009F1A5C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9F1A5C">
        <w:rPr>
          <w:rFonts w:eastAsia="Times New Roman"/>
          <w:sz w:val="24"/>
          <w:szCs w:val="24"/>
          <w:lang w:val="pt-BR"/>
        </w:rPr>
        <w:t>são</w:t>
      </w:r>
      <w:r w:rsidR="00CB5E4B" w:rsidRPr="009F1A5C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9F1A5C">
        <w:rPr>
          <w:rFonts w:eastAsia="Times New Roman"/>
          <w:sz w:val="24"/>
          <w:szCs w:val="24"/>
          <w:lang w:val="pt-BR"/>
        </w:rPr>
        <w:t>meramente</w:t>
      </w:r>
      <w:r w:rsidR="00CB5E4B" w:rsidRPr="009F1A5C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9F1A5C">
        <w:rPr>
          <w:rFonts w:eastAsia="Times New Roman"/>
          <w:sz w:val="24"/>
          <w:szCs w:val="24"/>
          <w:lang w:val="pt-BR"/>
        </w:rPr>
        <w:t>referenciais,</w:t>
      </w:r>
      <w:r w:rsidR="00CB5E4B" w:rsidRPr="009F1A5C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9F1A5C">
        <w:rPr>
          <w:rFonts w:eastAsia="Times New Roman"/>
          <w:sz w:val="24"/>
          <w:szCs w:val="24"/>
          <w:lang w:val="pt-BR"/>
        </w:rPr>
        <w:t>podendo</w:t>
      </w:r>
      <w:r w:rsidR="00CB5E4B" w:rsidRPr="009F1A5C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9F1A5C">
        <w:rPr>
          <w:rFonts w:eastAsia="Times New Roman"/>
          <w:sz w:val="24"/>
          <w:szCs w:val="24"/>
          <w:lang w:val="pt-BR"/>
        </w:rPr>
        <w:t>ser</w:t>
      </w:r>
      <w:r w:rsidR="00CB5E4B" w:rsidRPr="009F1A5C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9F1A5C">
        <w:rPr>
          <w:rFonts w:eastAsia="Times New Roman"/>
          <w:sz w:val="24"/>
          <w:szCs w:val="24"/>
          <w:lang w:val="pt-BR"/>
        </w:rPr>
        <w:t>aceitos</w:t>
      </w:r>
      <w:r w:rsidR="00CB5E4B" w:rsidRPr="009F1A5C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9F1A5C">
        <w:rPr>
          <w:rFonts w:eastAsia="Times New Roman"/>
          <w:sz w:val="24"/>
          <w:szCs w:val="24"/>
          <w:lang w:val="pt-BR"/>
        </w:rPr>
        <w:t>produtos</w:t>
      </w:r>
      <w:r w:rsidR="00CB5E4B" w:rsidRPr="009F1A5C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9F1A5C">
        <w:rPr>
          <w:rFonts w:eastAsia="Times New Roman"/>
          <w:sz w:val="24"/>
          <w:szCs w:val="24"/>
          <w:lang w:val="pt-BR"/>
        </w:rPr>
        <w:t>superiores</w:t>
      </w:r>
      <w:r w:rsidR="00CB5E4B" w:rsidRPr="009F1A5C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9F1A5C">
        <w:rPr>
          <w:rFonts w:eastAsia="Times New Roman"/>
          <w:sz w:val="24"/>
          <w:szCs w:val="24"/>
          <w:lang w:val="pt-BR"/>
        </w:rPr>
        <w:t>ou</w:t>
      </w:r>
      <w:r w:rsidR="00CB5E4B" w:rsidRPr="009F1A5C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9F1A5C">
        <w:rPr>
          <w:rFonts w:eastAsia="Times New Roman"/>
          <w:sz w:val="24"/>
          <w:szCs w:val="24"/>
          <w:lang w:val="pt-BR"/>
        </w:rPr>
        <w:t>similares</w:t>
      </w:r>
      <w:r w:rsidR="00CB5E4B" w:rsidRPr="009F1A5C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9F1A5C">
        <w:rPr>
          <w:rFonts w:eastAsia="Times New Roman"/>
          <w:sz w:val="24"/>
          <w:szCs w:val="24"/>
          <w:lang w:val="pt-BR"/>
        </w:rPr>
        <w:t>aos</w:t>
      </w:r>
      <w:r w:rsidR="00CB5E4B" w:rsidRPr="009F1A5C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9F1A5C">
        <w:rPr>
          <w:rFonts w:eastAsia="Times New Roman"/>
          <w:sz w:val="24"/>
          <w:szCs w:val="24"/>
          <w:lang w:val="pt-BR"/>
        </w:rPr>
        <w:t>especificados,</w:t>
      </w:r>
      <w:r w:rsidR="00CB5E4B" w:rsidRPr="009F1A5C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9F1A5C">
        <w:rPr>
          <w:rFonts w:eastAsia="Times New Roman"/>
          <w:sz w:val="24"/>
          <w:szCs w:val="24"/>
          <w:lang w:val="pt-BR"/>
        </w:rPr>
        <w:t>contanto</w:t>
      </w:r>
      <w:r w:rsidR="00CB5E4B" w:rsidRPr="009F1A5C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9F1A5C">
        <w:rPr>
          <w:rFonts w:eastAsia="Times New Roman"/>
          <w:sz w:val="24"/>
          <w:szCs w:val="24"/>
          <w:lang w:val="pt-BR"/>
        </w:rPr>
        <w:t>que</w:t>
      </w:r>
      <w:r w:rsidR="00CB5E4B" w:rsidRPr="009F1A5C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9F1A5C">
        <w:rPr>
          <w:rFonts w:eastAsia="Times New Roman"/>
          <w:sz w:val="24"/>
          <w:szCs w:val="24"/>
          <w:lang w:val="pt-BR"/>
        </w:rPr>
        <w:t>possuam</w:t>
      </w:r>
      <w:r w:rsidR="00CB5E4B" w:rsidRPr="009F1A5C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9F1A5C">
        <w:rPr>
          <w:rFonts w:eastAsia="Times New Roman"/>
          <w:sz w:val="24"/>
          <w:szCs w:val="24"/>
          <w:lang w:val="pt-BR"/>
        </w:rPr>
        <w:t>as</w:t>
      </w:r>
      <w:r w:rsidR="00CB5E4B" w:rsidRPr="009F1A5C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9F1A5C">
        <w:rPr>
          <w:rFonts w:eastAsia="Times New Roman"/>
          <w:sz w:val="24"/>
          <w:szCs w:val="24"/>
          <w:lang w:val="pt-BR"/>
        </w:rPr>
        <w:t>características</w:t>
      </w:r>
      <w:r w:rsidR="00CB5E4B" w:rsidRPr="009F1A5C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9F1A5C">
        <w:rPr>
          <w:rFonts w:eastAsia="Times New Roman"/>
          <w:sz w:val="24"/>
          <w:szCs w:val="24"/>
          <w:lang w:val="pt-BR"/>
        </w:rPr>
        <w:t>mínimas</w:t>
      </w:r>
      <w:r w:rsidR="00CB5E4B" w:rsidRPr="009F1A5C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9F1A5C">
        <w:rPr>
          <w:rFonts w:eastAsia="Times New Roman"/>
          <w:sz w:val="24"/>
          <w:szCs w:val="24"/>
          <w:lang w:val="pt-BR"/>
        </w:rPr>
        <w:t>de</w:t>
      </w:r>
      <w:r w:rsidR="00CB5E4B" w:rsidRPr="009F1A5C">
        <w:rPr>
          <w:rFonts w:eastAsia="Times New Roman"/>
          <w:spacing w:val="-57"/>
          <w:sz w:val="24"/>
          <w:szCs w:val="24"/>
          <w:lang w:val="pt-BR"/>
        </w:rPr>
        <w:t xml:space="preserve"> </w:t>
      </w:r>
      <w:r w:rsidR="00CB5E4B" w:rsidRPr="009F1A5C">
        <w:rPr>
          <w:rFonts w:eastAsia="Times New Roman"/>
          <w:sz w:val="24"/>
          <w:szCs w:val="24"/>
          <w:lang w:val="pt-BR"/>
        </w:rPr>
        <w:t xml:space="preserve">desempenho. Também serão aceitos equipamentos com componentes em regime de OEM </w:t>
      </w:r>
      <w:proofErr w:type="gramStart"/>
      <w:r w:rsidR="00CB5E4B" w:rsidRPr="009F1A5C">
        <w:rPr>
          <w:rFonts w:eastAsia="Times New Roman"/>
          <w:sz w:val="24"/>
          <w:szCs w:val="24"/>
          <w:lang w:val="pt-BR"/>
        </w:rPr>
        <w:t>(</w:t>
      </w:r>
      <w:r w:rsidR="00CB5E4B" w:rsidRPr="009F1A5C">
        <w:rPr>
          <w:rFonts w:eastAsia="Times New Roman"/>
          <w:spacing w:val="-57"/>
          <w:sz w:val="24"/>
          <w:szCs w:val="24"/>
          <w:lang w:val="pt-BR"/>
        </w:rPr>
        <w:t xml:space="preserve"> </w:t>
      </w:r>
      <w:r w:rsidR="00CB5E4B" w:rsidRPr="009F1A5C">
        <w:rPr>
          <w:rFonts w:eastAsia="Times New Roman"/>
          <w:i/>
          <w:iCs/>
          <w:sz w:val="24"/>
          <w:szCs w:val="24"/>
          <w:lang w:val="pt-BR"/>
        </w:rPr>
        <w:t>Original</w:t>
      </w:r>
      <w:proofErr w:type="gramEnd"/>
      <w:r w:rsidR="00CB5E4B" w:rsidRPr="009F1A5C">
        <w:rPr>
          <w:rFonts w:eastAsia="Times New Roman"/>
          <w:i/>
          <w:iCs/>
          <w:spacing w:val="-3"/>
          <w:sz w:val="24"/>
          <w:szCs w:val="24"/>
          <w:lang w:val="pt-BR"/>
        </w:rPr>
        <w:t xml:space="preserve"> </w:t>
      </w:r>
      <w:proofErr w:type="spellStart"/>
      <w:r w:rsidR="00CB5E4B" w:rsidRPr="009F1A5C">
        <w:rPr>
          <w:rFonts w:eastAsia="Times New Roman"/>
          <w:i/>
          <w:iCs/>
          <w:sz w:val="24"/>
          <w:szCs w:val="24"/>
          <w:lang w:val="pt-BR"/>
        </w:rPr>
        <w:t>Equipment</w:t>
      </w:r>
      <w:proofErr w:type="spellEnd"/>
      <w:r w:rsidR="00CB5E4B" w:rsidRPr="009F1A5C">
        <w:rPr>
          <w:rFonts w:eastAsia="Times New Roman"/>
          <w:i/>
          <w:iCs/>
          <w:spacing w:val="-3"/>
          <w:sz w:val="24"/>
          <w:szCs w:val="24"/>
          <w:lang w:val="pt-BR"/>
        </w:rPr>
        <w:t xml:space="preserve"> </w:t>
      </w:r>
      <w:proofErr w:type="spellStart"/>
      <w:r w:rsidR="00CB5E4B" w:rsidRPr="009F1A5C">
        <w:rPr>
          <w:rFonts w:eastAsia="Times New Roman"/>
          <w:i/>
          <w:iCs/>
          <w:sz w:val="24"/>
          <w:szCs w:val="24"/>
          <w:lang w:val="pt-BR"/>
        </w:rPr>
        <w:t>Manufacturer</w:t>
      </w:r>
      <w:proofErr w:type="spellEnd"/>
      <w:r w:rsidR="00CB5E4B" w:rsidRPr="009F1A5C">
        <w:rPr>
          <w:rFonts w:eastAsia="Times New Roman"/>
          <w:i/>
          <w:iCs/>
          <w:sz w:val="24"/>
          <w:szCs w:val="24"/>
          <w:lang w:val="pt-BR"/>
        </w:rPr>
        <w:t>,</w:t>
      </w:r>
      <w:r w:rsidR="00CB5E4B" w:rsidRPr="009F1A5C">
        <w:rPr>
          <w:rFonts w:eastAsia="Times New Roman"/>
          <w:i/>
          <w:iCs/>
          <w:spacing w:val="-1"/>
          <w:sz w:val="24"/>
          <w:szCs w:val="24"/>
          <w:lang w:val="pt-BR"/>
        </w:rPr>
        <w:t xml:space="preserve"> </w:t>
      </w:r>
      <w:r w:rsidR="00CB5E4B" w:rsidRPr="009F1A5C">
        <w:rPr>
          <w:rFonts w:eastAsia="Times New Roman"/>
          <w:i/>
          <w:iCs/>
          <w:sz w:val="24"/>
          <w:szCs w:val="24"/>
          <w:lang w:val="pt-BR"/>
        </w:rPr>
        <w:t>ou</w:t>
      </w:r>
      <w:r w:rsidR="00CB5E4B" w:rsidRPr="009F1A5C">
        <w:rPr>
          <w:rFonts w:eastAsia="Times New Roman"/>
          <w:i/>
          <w:iCs/>
          <w:spacing w:val="-2"/>
          <w:sz w:val="24"/>
          <w:szCs w:val="24"/>
          <w:lang w:val="pt-BR"/>
        </w:rPr>
        <w:t xml:space="preserve"> </w:t>
      </w:r>
      <w:r w:rsidR="00CB5E4B" w:rsidRPr="009F1A5C">
        <w:rPr>
          <w:rFonts w:eastAsia="Times New Roman"/>
          <w:i/>
          <w:iCs/>
          <w:sz w:val="24"/>
          <w:szCs w:val="24"/>
          <w:lang w:val="pt-BR"/>
        </w:rPr>
        <w:t>“Fabricante</w:t>
      </w:r>
      <w:r w:rsidR="00CB5E4B" w:rsidRPr="009F1A5C">
        <w:rPr>
          <w:rFonts w:eastAsia="Times New Roman"/>
          <w:i/>
          <w:iCs/>
          <w:spacing w:val="-2"/>
          <w:sz w:val="24"/>
          <w:szCs w:val="24"/>
          <w:lang w:val="pt-BR"/>
        </w:rPr>
        <w:t xml:space="preserve"> </w:t>
      </w:r>
      <w:r w:rsidR="00CB5E4B" w:rsidRPr="009F1A5C">
        <w:rPr>
          <w:rFonts w:eastAsia="Times New Roman"/>
          <w:i/>
          <w:iCs/>
          <w:sz w:val="24"/>
          <w:szCs w:val="24"/>
          <w:lang w:val="pt-BR"/>
        </w:rPr>
        <w:t>Original</w:t>
      </w:r>
      <w:r w:rsidR="00CB5E4B" w:rsidRPr="009F1A5C">
        <w:rPr>
          <w:rFonts w:eastAsia="Times New Roman"/>
          <w:i/>
          <w:iCs/>
          <w:spacing w:val="-3"/>
          <w:sz w:val="24"/>
          <w:szCs w:val="24"/>
          <w:lang w:val="pt-BR"/>
        </w:rPr>
        <w:t xml:space="preserve"> </w:t>
      </w:r>
      <w:r w:rsidR="00CB5E4B" w:rsidRPr="009F1A5C">
        <w:rPr>
          <w:rFonts w:eastAsia="Times New Roman"/>
          <w:i/>
          <w:iCs/>
          <w:sz w:val="24"/>
          <w:szCs w:val="24"/>
          <w:lang w:val="pt-BR"/>
        </w:rPr>
        <w:t>do</w:t>
      </w:r>
      <w:r w:rsidR="00CB5E4B" w:rsidRPr="009F1A5C">
        <w:rPr>
          <w:rFonts w:eastAsia="Times New Roman"/>
          <w:i/>
          <w:iCs/>
          <w:spacing w:val="-1"/>
          <w:sz w:val="24"/>
          <w:szCs w:val="24"/>
          <w:lang w:val="pt-BR"/>
        </w:rPr>
        <w:t xml:space="preserve"> </w:t>
      </w:r>
      <w:r w:rsidR="00CB5E4B" w:rsidRPr="009F1A5C">
        <w:rPr>
          <w:rFonts w:eastAsia="Times New Roman"/>
          <w:i/>
          <w:iCs/>
          <w:sz w:val="24"/>
          <w:szCs w:val="24"/>
          <w:lang w:val="pt-BR"/>
        </w:rPr>
        <w:t>Equipamento”</w:t>
      </w:r>
      <w:r w:rsidR="00CB5E4B" w:rsidRPr="009F1A5C">
        <w:rPr>
          <w:rFonts w:eastAsia="Times New Roman"/>
          <w:sz w:val="24"/>
          <w:szCs w:val="24"/>
          <w:lang w:val="pt-BR"/>
        </w:rPr>
        <w:t>)</w:t>
      </w:r>
    </w:p>
    <w:p w14:paraId="221FEAFD" w14:textId="77777777" w:rsidR="00380381" w:rsidRPr="00836B50" w:rsidRDefault="00380381" w:rsidP="00C176C2">
      <w:pPr>
        <w:pStyle w:val="PargrafodaLista"/>
        <w:tabs>
          <w:tab w:val="left" w:pos="907"/>
        </w:tabs>
        <w:spacing w:before="5" w:line="268" w:lineRule="auto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5F" w14:textId="2720B0D6" w:rsidR="00F873C6" w:rsidRPr="00836B50" w:rsidRDefault="0019232B" w:rsidP="00A678AA">
      <w:pPr>
        <w:pStyle w:val="PargrafodaLista"/>
        <w:numPr>
          <w:ilvl w:val="0"/>
          <w:numId w:val="9"/>
        </w:numPr>
        <w:spacing w:before="90" w:line="268" w:lineRule="auto"/>
        <w:ind w:left="426" w:right="476" w:firstLine="0"/>
        <w:jc w:val="both"/>
        <w:rPr>
          <w:sz w:val="24"/>
          <w:szCs w:val="24"/>
          <w:lang w:val="pt-BR"/>
        </w:rPr>
      </w:pPr>
      <w:r>
        <w:rPr>
          <w:rFonts w:eastAsia="Times New Roman"/>
          <w:sz w:val="24"/>
          <w:szCs w:val="24"/>
          <w:lang w:val="pt-BR"/>
        </w:rPr>
        <w:t xml:space="preserve">  </w:t>
      </w:r>
      <w:r w:rsidR="00CB5E4B" w:rsidRPr="00836B50">
        <w:rPr>
          <w:rFonts w:eastAsia="Times New Roman"/>
          <w:sz w:val="24"/>
          <w:szCs w:val="24"/>
          <w:lang w:val="pt-BR"/>
        </w:rPr>
        <w:t>Seguindo o entendimento do TCU de que “</w:t>
      </w:r>
      <w:r w:rsidR="00CB5E4B" w:rsidRPr="00836B50">
        <w:rPr>
          <w:rFonts w:eastAsia="Times New Roman"/>
          <w:i/>
          <w:iCs/>
          <w:sz w:val="24"/>
          <w:szCs w:val="24"/>
          <w:lang w:val="pt-BR"/>
        </w:rPr>
        <w:t>é admissível a flexibilização de critério de</w:t>
      </w:r>
      <w:r w:rsidR="00CB5E4B"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i/>
          <w:iCs/>
          <w:sz w:val="24"/>
          <w:szCs w:val="24"/>
          <w:lang w:val="pt-BR"/>
        </w:rPr>
        <w:t>julgamento da proposta, na hipótese em que o produto ofertado apresentar qualidade</w:t>
      </w:r>
      <w:r w:rsidR="00CB5E4B"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i/>
          <w:iCs/>
          <w:sz w:val="24"/>
          <w:szCs w:val="24"/>
          <w:lang w:val="pt-BR"/>
        </w:rPr>
        <w:t>superior à especificada no edital, não tiver havido prejuízo para a competitividade do</w:t>
      </w:r>
      <w:r w:rsidR="00CB5E4B"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i/>
          <w:iCs/>
          <w:sz w:val="24"/>
          <w:szCs w:val="24"/>
          <w:lang w:val="pt-BR"/>
        </w:rPr>
        <w:t>certame e o preço obtido revelar-se vantajoso para a administração</w:t>
      </w:r>
      <w:r w:rsidR="00CB5E4B" w:rsidRPr="00836B50">
        <w:rPr>
          <w:rFonts w:eastAsia="Times New Roman"/>
          <w:sz w:val="24"/>
          <w:szCs w:val="24"/>
          <w:lang w:val="pt-BR"/>
        </w:rPr>
        <w:t>” (</w:t>
      </w:r>
      <w:r w:rsidR="00CB5E4B" w:rsidRPr="00836B50">
        <w:rPr>
          <w:rFonts w:eastAsia="Times New Roman"/>
          <w:i/>
          <w:iCs/>
          <w:sz w:val="24"/>
          <w:szCs w:val="24"/>
          <w:lang w:val="pt-BR"/>
        </w:rPr>
        <w:t>Acórdão 394/2013-</w:t>
      </w:r>
      <w:r w:rsidR="00CB5E4B"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i/>
          <w:iCs/>
          <w:sz w:val="24"/>
          <w:szCs w:val="24"/>
          <w:lang w:val="pt-BR"/>
        </w:rPr>
        <w:t>Plenário,</w:t>
      </w:r>
      <w:r w:rsidR="00CB5E4B"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i/>
          <w:iCs/>
          <w:sz w:val="24"/>
          <w:szCs w:val="24"/>
          <w:lang w:val="pt-BR"/>
        </w:rPr>
        <w:t>TC</w:t>
      </w:r>
      <w:r w:rsidR="00CB5E4B"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i/>
          <w:iCs/>
          <w:sz w:val="24"/>
          <w:szCs w:val="24"/>
          <w:lang w:val="pt-BR"/>
        </w:rPr>
        <w:t>044.822/2012-0,</w:t>
      </w:r>
      <w:r w:rsidR="00CB5E4B"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i/>
          <w:iCs/>
          <w:sz w:val="24"/>
          <w:szCs w:val="24"/>
          <w:lang w:val="pt-BR"/>
        </w:rPr>
        <w:t>relator</w:t>
      </w:r>
      <w:r w:rsidR="00CB5E4B"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i/>
          <w:iCs/>
          <w:sz w:val="24"/>
          <w:szCs w:val="24"/>
          <w:lang w:val="pt-BR"/>
        </w:rPr>
        <w:t>Ministro</w:t>
      </w:r>
      <w:r w:rsidR="00CB5E4B"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i/>
          <w:iCs/>
          <w:sz w:val="24"/>
          <w:szCs w:val="24"/>
          <w:lang w:val="pt-BR"/>
        </w:rPr>
        <w:t>Raimundo</w:t>
      </w:r>
      <w:r w:rsidR="00CB5E4B"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i/>
          <w:iCs/>
          <w:sz w:val="24"/>
          <w:szCs w:val="24"/>
          <w:lang w:val="pt-BR"/>
        </w:rPr>
        <w:t>Carreiro,</w:t>
      </w:r>
      <w:r w:rsidR="00CB5E4B"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i/>
          <w:iCs/>
          <w:sz w:val="24"/>
          <w:szCs w:val="24"/>
          <w:lang w:val="pt-BR"/>
        </w:rPr>
        <w:t>6.3.2013</w:t>
      </w:r>
      <w:r w:rsidR="00CB5E4B" w:rsidRPr="00836B50">
        <w:rPr>
          <w:rFonts w:eastAsia="Times New Roman"/>
          <w:sz w:val="24"/>
          <w:szCs w:val="24"/>
          <w:lang w:val="pt-BR"/>
        </w:rPr>
        <w:t>),</w:t>
      </w:r>
      <w:r w:rsidR="00CB5E4B"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se</w:t>
      </w:r>
      <w:r w:rsidR="00CB5E4B" w:rsidRPr="00836B50">
        <w:rPr>
          <w:rFonts w:eastAsia="Times New Roman"/>
          <w:spacing w:val="60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o</w:t>
      </w:r>
      <w:r w:rsidR="00CB5E4B"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produto ofertado atender os pressupostos elencados nesse Acórdão, ou seja, (a) o produto</w:t>
      </w:r>
      <w:r w:rsidR="00CB5E4B"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ofertado é superior, (b) não haver prejuízo à competitividade e (c) o preço resultante for</w:t>
      </w:r>
      <w:r w:rsidR="00CB5E4B"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vantajoso</w:t>
      </w:r>
      <w:r w:rsidR="00CB5E4B"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à</w:t>
      </w:r>
      <w:r w:rsidR="00CB5E4B"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Administração,</w:t>
      </w:r>
      <w:r w:rsidR="00CB5E4B"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comprovados</w:t>
      </w:r>
      <w:r w:rsidR="00CB5E4B"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por</w:t>
      </w:r>
      <w:r w:rsidR="00CB5E4B"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meio</w:t>
      </w:r>
      <w:r w:rsidR="00CB5E4B"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de</w:t>
      </w:r>
      <w:r w:rsidR="00CB5E4B"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diligências,</w:t>
      </w:r>
      <w:r w:rsidR="00CB5E4B"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estes</w:t>
      </w:r>
      <w:r w:rsidR="00CB5E4B"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poderão</w:t>
      </w:r>
      <w:r w:rsidR="00CB5E4B"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ser</w:t>
      </w:r>
      <w:r w:rsidR="00CB5E4B"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aceitos</w:t>
      </w:r>
      <w:r w:rsidR="006D04D6" w:rsidRPr="00836B50">
        <w:rPr>
          <w:rFonts w:eastAsia="Times New Roman"/>
          <w:sz w:val="24"/>
          <w:szCs w:val="24"/>
          <w:lang w:val="pt-BR"/>
        </w:rPr>
        <w:t>.</w:t>
      </w:r>
    </w:p>
    <w:p w14:paraId="642C1360" w14:textId="6C4B7DA9" w:rsidR="00F873C6" w:rsidRPr="0019232B" w:rsidRDefault="0019232B" w:rsidP="0019232B">
      <w:pPr>
        <w:tabs>
          <w:tab w:val="left" w:pos="896"/>
        </w:tabs>
        <w:spacing w:before="201" w:line="268" w:lineRule="auto"/>
        <w:ind w:left="426" w:right="476"/>
        <w:jc w:val="both"/>
        <w:rPr>
          <w:sz w:val="24"/>
          <w:szCs w:val="24"/>
          <w:lang w:val="pt-BR"/>
        </w:rPr>
      </w:pPr>
      <w:r>
        <w:rPr>
          <w:rFonts w:eastAsia="Times New Roman"/>
          <w:sz w:val="24"/>
          <w:szCs w:val="24"/>
          <w:lang w:val="pt-BR"/>
        </w:rPr>
        <w:t xml:space="preserve">4.     </w:t>
      </w:r>
      <w:r w:rsidR="00CB5E4B" w:rsidRPr="0019232B">
        <w:rPr>
          <w:rFonts w:eastAsia="Times New Roman"/>
          <w:sz w:val="24"/>
          <w:szCs w:val="24"/>
          <w:lang w:val="pt-BR"/>
        </w:rPr>
        <w:t>Os bens objeto da aquisição estão dentro da padronização seguida pelo órgão, conforme</w:t>
      </w:r>
      <w:r w:rsidR="00CB5E4B" w:rsidRPr="0019232B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19232B">
        <w:rPr>
          <w:rFonts w:eastAsia="Times New Roman"/>
          <w:sz w:val="24"/>
          <w:szCs w:val="24"/>
          <w:lang w:val="pt-BR"/>
        </w:rPr>
        <w:t>especificações técnicas e requisitos de desempenho constantes do Catálogo Unificado de</w:t>
      </w:r>
      <w:r w:rsidR="00CB5E4B" w:rsidRPr="0019232B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19232B">
        <w:rPr>
          <w:rFonts w:eastAsia="Times New Roman"/>
          <w:sz w:val="24"/>
          <w:szCs w:val="24"/>
          <w:lang w:val="pt-BR"/>
        </w:rPr>
        <w:t>Materiais</w:t>
      </w:r>
      <w:r w:rsidR="00CB5E4B" w:rsidRPr="0019232B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19232B">
        <w:rPr>
          <w:rFonts w:eastAsia="Times New Roman"/>
          <w:sz w:val="24"/>
          <w:szCs w:val="24"/>
          <w:lang w:val="pt-BR"/>
        </w:rPr>
        <w:t>-</w:t>
      </w:r>
      <w:r w:rsidR="00CB5E4B" w:rsidRPr="0019232B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19232B">
        <w:rPr>
          <w:rFonts w:eastAsia="Times New Roman"/>
          <w:sz w:val="24"/>
          <w:szCs w:val="24"/>
          <w:lang w:val="pt-BR"/>
        </w:rPr>
        <w:t>CATMAT</w:t>
      </w:r>
      <w:r w:rsidR="00CB5E4B" w:rsidRPr="0019232B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19232B">
        <w:rPr>
          <w:rFonts w:eastAsia="Times New Roman"/>
          <w:sz w:val="24"/>
          <w:szCs w:val="24"/>
          <w:lang w:val="pt-BR"/>
        </w:rPr>
        <w:t>do</w:t>
      </w:r>
      <w:r w:rsidR="00CB5E4B" w:rsidRPr="0019232B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19232B">
        <w:rPr>
          <w:rFonts w:eastAsia="Times New Roman"/>
          <w:sz w:val="24"/>
          <w:szCs w:val="24"/>
          <w:lang w:val="pt-BR"/>
        </w:rPr>
        <w:t>Sistema</w:t>
      </w:r>
      <w:r w:rsidR="00CB5E4B" w:rsidRPr="0019232B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19232B">
        <w:rPr>
          <w:rFonts w:eastAsia="Times New Roman"/>
          <w:sz w:val="24"/>
          <w:szCs w:val="24"/>
          <w:lang w:val="pt-BR"/>
        </w:rPr>
        <w:t>Integrado</w:t>
      </w:r>
      <w:r w:rsidR="00CB5E4B" w:rsidRPr="0019232B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19232B">
        <w:rPr>
          <w:rFonts w:eastAsia="Times New Roman"/>
          <w:sz w:val="24"/>
          <w:szCs w:val="24"/>
          <w:lang w:val="pt-BR"/>
        </w:rPr>
        <w:t>de</w:t>
      </w:r>
      <w:r w:rsidR="00CB5E4B" w:rsidRPr="0019232B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19232B">
        <w:rPr>
          <w:rFonts w:eastAsia="Times New Roman"/>
          <w:sz w:val="24"/>
          <w:szCs w:val="24"/>
          <w:lang w:val="pt-BR"/>
        </w:rPr>
        <w:t>Administração</w:t>
      </w:r>
      <w:r w:rsidR="00CB5E4B" w:rsidRPr="0019232B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19232B">
        <w:rPr>
          <w:rFonts w:eastAsia="Times New Roman"/>
          <w:sz w:val="24"/>
          <w:szCs w:val="24"/>
          <w:lang w:val="pt-BR"/>
        </w:rPr>
        <w:t>de</w:t>
      </w:r>
      <w:r w:rsidR="00CB5E4B" w:rsidRPr="0019232B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19232B">
        <w:rPr>
          <w:rFonts w:eastAsia="Times New Roman"/>
          <w:sz w:val="24"/>
          <w:szCs w:val="24"/>
          <w:lang w:val="pt-BR"/>
        </w:rPr>
        <w:t>Serviços</w:t>
      </w:r>
      <w:r w:rsidR="00CB5E4B" w:rsidRPr="0019232B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19232B">
        <w:rPr>
          <w:rFonts w:eastAsia="Times New Roman"/>
          <w:sz w:val="24"/>
          <w:szCs w:val="24"/>
          <w:lang w:val="pt-BR"/>
        </w:rPr>
        <w:t>Gerais</w:t>
      </w:r>
      <w:r w:rsidR="00CB5E4B" w:rsidRPr="0019232B">
        <w:rPr>
          <w:rFonts w:eastAsia="Times New Roman"/>
          <w:spacing w:val="60"/>
          <w:sz w:val="24"/>
          <w:szCs w:val="24"/>
          <w:lang w:val="pt-BR"/>
        </w:rPr>
        <w:t xml:space="preserve"> </w:t>
      </w:r>
      <w:r w:rsidR="00CB5E4B" w:rsidRPr="0019232B">
        <w:rPr>
          <w:rFonts w:eastAsia="Times New Roman"/>
          <w:sz w:val="24"/>
          <w:szCs w:val="24"/>
          <w:lang w:val="pt-BR"/>
        </w:rPr>
        <w:t>–</w:t>
      </w:r>
      <w:r w:rsidR="00CB5E4B" w:rsidRPr="0019232B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19232B">
        <w:rPr>
          <w:rFonts w:eastAsia="Times New Roman"/>
          <w:sz w:val="24"/>
          <w:szCs w:val="24"/>
          <w:lang w:val="pt-BR"/>
        </w:rPr>
        <w:t>SIASG.</w:t>
      </w:r>
    </w:p>
    <w:p w14:paraId="642C1362" w14:textId="641E82B8" w:rsidR="00F873C6" w:rsidRPr="0019232B" w:rsidRDefault="0019232B" w:rsidP="0019232B">
      <w:pPr>
        <w:tabs>
          <w:tab w:val="left" w:pos="895"/>
        </w:tabs>
        <w:spacing w:before="202"/>
        <w:ind w:left="426" w:right="476"/>
        <w:jc w:val="both"/>
        <w:rPr>
          <w:sz w:val="24"/>
          <w:szCs w:val="24"/>
          <w:lang w:val="pt-BR"/>
        </w:rPr>
      </w:pPr>
      <w:r>
        <w:rPr>
          <w:rFonts w:eastAsia="Times New Roman"/>
          <w:sz w:val="24"/>
          <w:szCs w:val="24"/>
          <w:lang w:val="pt-BR"/>
        </w:rPr>
        <w:t xml:space="preserve">5.   </w:t>
      </w:r>
      <w:r w:rsidR="00CB5E4B" w:rsidRPr="0019232B">
        <w:rPr>
          <w:rFonts w:eastAsia="Times New Roman"/>
          <w:sz w:val="24"/>
          <w:szCs w:val="24"/>
          <w:lang w:val="pt-BR"/>
        </w:rPr>
        <w:t>Critérios</w:t>
      </w:r>
      <w:r w:rsidR="00CB5E4B" w:rsidRPr="0019232B">
        <w:rPr>
          <w:rFonts w:eastAsia="Times New Roman"/>
          <w:spacing w:val="-6"/>
          <w:sz w:val="24"/>
          <w:szCs w:val="24"/>
          <w:lang w:val="pt-BR"/>
        </w:rPr>
        <w:t xml:space="preserve"> </w:t>
      </w:r>
      <w:r w:rsidR="00CB5E4B" w:rsidRPr="0019232B">
        <w:rPr>
          <w:rFonts w:eastAsia="Times New Roman"/>
          <w:sz w:val="24"/>
          <w:szCs w:val="24"/>
          <w:lang w:val="pt-BR"/>
        </w:rPr>
        <w:t>de</w:t>
      </w:r>
      <w:r w:rsidR="00CB5E4B" w:rsidRPr="0019232B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="00CB5E4B" w:rsidRPr="0019232B">
        <w:rPr>
          <w:rFonts w:eastAsia="Times New Roman"/>
          <w:sz w:val="24"/>
          <w:szCs w:val="24"/>
          <w:lang w:val="pt-BR"/>
        </w:rPr>
        <w:t>sustentabilidade:</w:t>
      </w:r>
    </w:p>
    <w:p w14:paraId="642C1363" w14:textId="77777777" w:rsidR="00F873C6" w:rsidRPr="00836B50" w:rsidRDefault="00F873C6" w:rsidP="00C176C2">
      <w:pPr>
        <w:pStyle w:val="Corpodetexto"/>
        <w:spacing w:before="4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64" w14:textId="22B74748" w:rsidR="00F873C6" w:rsidRPr="0019232B" w:rsidRDefault="0019232B" w:rsidP="0019232B">
      <w:pPr>
        <w:tabs>
          <w:tab w:val="left" w:pos="1757"/>
        </w:tabs>
        <w:spacing w:line="268" w:lineRule="auto"/>
        <w:ind w:left="426" w:right="476"/>
        <w:jc w:val="both"/>
        <w:rPr>
          <w:sz w:val="24"/>
          <w:szCs w:val="24"/>
          <w:lang w:val="pt-BR"/>
        </w:rPr>
      </w:pPr>
      <w:r>
        <w:rPr>
          <w:rFonts w:eastAsia="Times New Roman"/>
          <w:sz w:val="24"/>
          <w:szCs w:val="24"/>
          <w:lang w:val="pt-BR"/>
        </w:rPr>
        <w:t xml:space="preserve">5.1    </w:t>
      </w:r>
      <w:r w:rsidR="00CB5E4B" w:rsidRPr="0019232B">
        <w:rPr>
          <w:rFonts w:eastAsia="Times New Roman"/>
          <w:sz w:val="24"/>
          <w:szCs w:val="24"/>
          <w:lang w:val="pt-BR"/>
        </w:rPr>
        <w:t>Bens com menor impacto sobre recursos naturais como flora, fauna, ar, solo e</w:t>
      </w:r>
      <w:r w:rsidR="00CB5E4B" w:rsidRPr="0019232B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19232B">
        <w:rPr>
          <w:rFonts w:eastAsia="Times New Roman"/>
          <w:sz w:val="24"/>
          <w:szCs w:val="24"/>
          <w:lang w:val="pt-BR"/>
        </w:rPr>
        <w:t>água, dando preferência para materiais, tecnologias e matérias-primas de origem</w:t>
      </w:r>
      <w:r w:rsidR="00CB5E4B" w:rsidRPr="0019232B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19232B">
        <w:rPr>
          <w:rFonts w:eastAsia="Times New Roman"/>
          <w:sz w:val="24"/>
          <w:szCs w:val="24"/>
          <w:lang w:val="pt-BR"/>
        </w:rPr>
        <w:t>local;</w:t>
      </w:r>
    </w:p>
    <w:p w14:paraId="642C1365" w14:textId="3EAEEFB7" w:rsidR="00F873C6" w:rsidRPr="0019232B" w:rsidRDefault="0019232B" w:rsidP="00A678AA">
      <w:pPr>
        <w:pStyle w:val="PargrafodaLista"/>
        <w:numPr>
          <w:ilvl w:val="1"/>
          <w:numId w:val="10"/>
        </w:numPr>
        <w:tabs>
          <w:tab w:val="left" w:pos="1790"/>
        </w:tabs>
        <w:spacing w:before="202" w:line="268" w:lineRule="auto"/>
        <w:ind w:right="476"/>
        <w:jc w:val="both"/>
        <w:rPr>
          <w:sz w:val="24"/>
          <w:szCs w:val="24"/>
          <w:lang w:val="pt-BR"/>
        </w:rPr>
      </w:pPr>
      <w:r>
        <w:rPr>
          <w:rFonts w:eastAsia="Times New Roman"/>
          <w:sz w:val="24"/>
          <w:szCs w:val="24"/>
          <w:lang w:val="pt-BR"/>
        </w:rPr>
        <w:t xml:space="preserve">    </w:t>
      </w:r>
      <w:r w:rsidR="00CB5E4B" w:rsidRPr="0019232B">
        <w:rPr>
          <w:rFonts w:eastAsia="Times New Roman"/>
          <w:sz w:val="24"/>
          <w:szCs w:val="24"/>
          <w:lang w:val="pt-BR"/>
        </w:rPr>
        <w:t>Bens com maior eficiência na utilização de recursos naturais como água e</w:t>
      </w:r>
      <w:r w:rsidR="00CB5E4B" w:rsidRPr="0019232B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19232B">
        <w:rPr>
          <w:rFonts w:eastAsia="Times New Roman"/>
          <w:sz w:val="24"/>
          <w:szCs w:val="24"/>
          <w:lang w:val="pt-BR"/>
        </w:rPr>
        <w:lastRenderedPageBreak/>
        <w:t>energia</w:t>
      </w:r>
      <w:r w:rsidR="00CB5E4B" w:rsidRPr="0019232B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19232B">
        <w:rPr>
          <w:rFonts w:eastAsia="Times New Roman"/>
          <w:sz w:val="24"/>
          <w:szCs w:val="24"/>
          <w:lang w:val="pt-BR"/>
        </w:rPr>
        <w:t>e</w:t>
      </w:r>
      <w:r w:rsidR="00CB5E4B" w:rsidRPr="0019232B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19232B">
        <w:rPr>
          <w:rFonts w:eastAsia="Times New Roman"/>
          <w:sz w:val="24"/>
          <w:szCs w:val="24"/>
          <w:lang w:val="pt-BR"/>
        </w:rPr>
        <w:t>que</w:t>
      </w:r>
      <w:r w:rsidR="00CB5E4B" w:rsidRPr="0019232B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19232B">
        <w:rPr>
          <w:rFonts w:eastAsia="Times New Roman"/>
          <w:sz w:val="24"/>
          <w:szCs w:val="24"/>
          <w:lang w:val="pt-BR"/>
        </w:rPr>
        <w:t>possuam</w:t>
      </w:r>
      <w:r w:rsidR="00CB5E4B" w:rsidRPr="0019232B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19232B">
        <w:rPr>
          <w:rFonts w:eastAsia="Times New Roman"/>
          <w:sz w:val="24"/>
          <w:szCs w:val="24"/>
          <w:lang w:val="pt-BR"/>
        </w:rPr>
        <w:t>maior</w:t>
      </w:r>
      <w:r w:rsidR="00CB5E4B" w:rsidRPr="0019232B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19232B">
        <w:rPr>
          <w:rFonts w:eastAsia="Times New Roman"/>
          <w:sz w:val="24"/>
          <w:szCs w:val="24"/>
          <w:lang w:val="pt-BR"/>
        </w:rPr>
        <w:t>vida</w:t>
      </w:r>
      <w:r w:rsidR="00CB5E4B" w:rsidRPr="0019232B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19232B">
        <w:rPr>
          <w:rFonts w:eastAsia="Times New Roman"/>
          <w:sz w:val="24"/>
          <w:szCs w:val="24"/>
          <w:lang w:val="pt-BR"/>
        </w:rPr>
        <w:t>útil</w:t>
      </w:r>
      <w:r w:rsidR="00CB5E4B" w:rsidRPr="0019232B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19232B">
        <w:rPr>
          <w:rFonts w:eastAsia="Times New Roman"/>
          <w:sz w:val="24"/>
          <w:szCs w:val="24"/>
          <w:lang w:val="pt-BR"/>
        </w:rPr>
        <w:t>e</w:t>
      </w:r>
      <w:r w:rsidR="00CB5E4B" w:rsidRPr="0019232B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19232B">
        <w:rPr>
          <w:rFonts w:eastAsia="Times New Roman"/>
          <w:sz w:val="24"/>
          <w:szCs w:val="24"/>
          <w:lang w:val="pt-BR"/>
        </w:rPr>
        <w:t>maior</w:t>
      </w:r>
      <w:r w:rsidR="00CB5E4B" w:rsidRPr="0019232B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19232B">
        <w:rPr>
          <w:rFonts w:eastAsia="Times New Roman"/>
          <w:sz w:val="24"/>
          <w:szCs w:val="24"/>
          <w:lang w:val="pt-BR"/>
        </w:rPr>
        <w:t>capacidade</w:t>
      </w:r>
      <w:r w:rsidR="00CB5E4B" w:rsidRPr="0019232B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19232B">
        <w:rPr>
          <w:rFonts w:eastAsia="Times New Roman"/>
          <w:sz w:val="24"/>
          <w:szCs w:val="24"/>
          <w:lang w:val="pt-BR"/>
        </w:rPr>
        <w:t>de</w:t>
      </w:r>
      <w:r w:rsidR="00CB5E4B" w:rsidRPr="0019232B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19232B">
        <w:rPr>
          <w:rFonts w:eastAsia="Times New Roman"/>
          <w:sz w:val="24"/>
          <w:szCs w:val="24"/>
          <w:lang w:val="pt-BR"/>
        </w:rPr>
        <w:t>impressão;</w:t>
      </w:r>
    </w:p>
    <w:p w14:paraId="642C1366" w14:textId="71E5DD11" w:rsidR="00F873C6" w:rsidRPr="0019232B" w:rsidRDefault="0019232B" w:rsidP="0019232B">
      <w:pPr>
        <w:tabs>
          <w:tab w:val="left" w:pos="1763"/>
        </w:tabs>
        <w:spacing w:before="201" w:line="268" w:lineRule="auto"/>
        <w:ind w:left="426" w:right="476"/>
        <w:jc w:val="both"/>
        <w:rPr>
          <w:sz w:val="24"/>
          <w:szCs w:val="24"/>
          <w:lang w:val="pt-BR"/>
        </w:rPr>
      </w:pPr>
      <w:r>
        <w:rPr>
          <w:rFonts w:eastAsia="Times New Roman"/>
          <w:sz w:val="24"/>
          <w:szCs w:val="24"/>
          <w:lang w:val="pt-BR"/>
        </w:rPr>
        <w:t xml:space="preserve">5.3     </w:t>
      </w:r>
      <w:r w:rsidR="00CB5E4B" w:rsidRPr="0019232B">
        <w:rPr>
          <w:rFonts w:eastAsia="Times New Roman"/>
          <w:sz w:val="24"/>
          <w:szCs w:val="24"/>
          <w:lang w:val="pt-BR"/>
        </w:rPr>
        <w:t>Bens que utilizem inovações que reduzam a pressão sobre recursos naturais e</w:t>
      </w:r>
      <w:r w:rsidR="00CB5E4B" w:rsidRPr="0019232B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19232B">
        <w:rPr>
          <w:rFonts w:eastAsia="Times New Roman"/>
          <w:sz w:val="24"/>
          <w:szCs w:val="24"/>
          <w:lang w:val="pt-BR"/>
        </w:rPr>
        <w:t>possuam</w:t>
      </w:r>
      <w:r w:rsidR="00CB5E4B" w:rsidRPr="0019232B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19232B">
        <w:rPr>
          <w:rFonts w:eastAsia="Times New Roman"/>
          <w:sz w:val="24"/>
          <w:szCs w:val="24"/>
          <w:lang w:val="pt-BR"/>
        </w:rPr>
        <w:t>origem ambientalmente</w:t>
      </w:r>
      <w:r w:rsidR="00CB5E4B" w:rsidRPr="0019232B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19232B">
        <w:rPr>
          <w:rFonts w:eastAsia="Times New Roman"/>
          <w:sz w:val="24"/>
          <w:szCs w:val="24"/>
          <w:lang w:val="pt-BR"/>
        </w:rPr>
        <w:t>regular</w:t>
      </w:r>
      <w:r w:rsidR="00CB5E4B" w:rsidRPr="0019232B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19232B">
        <w:rPr>
          <w:rFonts w:eastAsia="Times New Roman"/>
          <w:sz w:val="24"/>
          <w:szCs w:val="24"/>
          <w:lang w:val="pt-BR"/>
        </w:rPr>
        <w:t>dos recursos naturais;</w:t>
      </w:r>
    </w:p>
    <w:p w14:paraId="642C1367" w14:textId="60ACF2C7" w:rsidR="00F873C6" w:rsidRPr="0019232B" w:rsidRDefault="0019232B" w:rsidP="0019232B">
      <w:pPr>
        <w:tabs>
          <w:tab w:val="left" w:pos="1767"/>
        </w:tabs>
        <w:spacing w:before="202" w:line="268" w:lineRule="auto"/>
        <w:ind w:left="426" w:right="476"/>
        <w:jc w:val="both"/>
        <w:rPr>
          <w:sz w:val="24"/>
          <w:szCs w:val="24"/>
          <w:lang w:val="pt-BR"/>
        </w:rPr>
      </w:pPr>
      <w:r>
        <w:rPr>
          <w:rFonts w:eastAsia="Times New Roman"/>
          <w:sz w:val="24"/>
          <w:szCs w:val="24"/>
          <w:lang w:val="pt-BR"/>
        </w:rPr>
        <w:t xml:space="preserve">5.4     </w:t>
      </w:r>
      <w:r w:rsidR="00CB5E4B" w:rsidRPr="0019232B">
        <w:rPr>
          <w:rFonts w:eastAsia="Times New Roman"/>
          <w:sz w:val="24"/>
          <w:szCs w:val="24"/>
          <w:lang w:val="pt-BR"/>
        </w:rPr>
        <w:t>Bens que utilizem peças, componentes, acessórios ou qualquer outro material</w:t>
      </w:r>
      <w:r w:rsidR="00CB5E4B" w:rsidRPr="0019232B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19232B">
        <w:rPr>
          <w:rFonts w:eastAsia="Times New Roman"/>
          <w:sz w:val="24"/>
          <w:szCs w:val="24"/>
          <w:lang w:val="pt-BR"/>
        </w:rPr>
        <w:t>que sejam constituídos, no todo ou em parte, por material reciclável, atóxico e,</w:t>
      </w:r>
      <w:r w:rsidR="00CB5E4B" w:rsidRPr="0019232B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19232B">
        <w:rPr>
          <w:rFonts w:eastAsia="Times New Roman"/>
          <w:sz w:val="24"/>
          <w:szCs w:val="24"/>
          <w:lang w:val="pt-BR"/>
        </w:rPr>
        <w:t>quando</w:t>
      </w:r>
      <w:r w:rsidR="00CB5E4B" w:rsidRPr="0019232B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19232B">
        <w:rPr>
          <w:rFonts w:eastAsia="Times New Roman"/>
          <w:sz w:val="24"/>
          <w:szCs w:val="24"/>
          <w:lang w:val="pt-BR"/>
        </w:rPr>
        <w:t>for o caso,</w:t>
      </w:r>
      <w:r w:rsidR="00CB5E4B" w:rsidRPr="0019232B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19232B">
        <w:rPr>
          <w:rFonts w:eastAsia="Times New Roman"/>
          <w:sz w:val="24"/>
          <w:szCs w:val="24"/>
          <w:lang w:val="pt-BR"/>
        </w:rPr>
        <w:t>biodegradável;</w:t>
      </w:r>
    </w:p>
    <w:p w14:paraId="642C1368" w14:textId="65E56D36" w:rsidR="00F873C6" w:rsidRPr="007714C8" w:rsidRDefault="0019232B" w:rsidP="007714C8">
      <w:pPr>
        <w:tabs>
          <w:tab w:val="left" w:pos="1740"/>
        </w:tabs>
        <w:spacing w:before="202" w:line="268" w:lineRule="auto"/>
        <w:ind w:left="426" w:right="476"/>
        <w:jc w:val="both"/>
        <w:rPr>
          <w:sz w:val="24"/>
          <w:szCs w:val="24"/>
          <w:lang w:val="pt-BR"/>
        </w:rPr>
      </w:pPr>
      <w:r w:rsidRPr="007714C8">
        <w:rPr>
          <w:rFonts w:eastAsia="Times New Roman"/>
          <w:sz w:val="24"/>
          <w:szCs w:val="24"/>
          <w:lang w:val="pt-BR"/>
        </w:rPr>
        <w:t xml:space="preserve"> </w:t>
      </w:r>
      <w:r w:rsidR="007714C8">
        <w:rPr>
          <w:rFonts w:eastAsia="Times New Roman"/>
          <w:sz w:val="24"/>
          <w:szCs w:val="24"/>
          <w:lang w:val="pt-BR"/>
        </w:rPr>
        <w:t xml:space="preserve">5.5.  </w:t>
      </w:r>
      <w:r w:rsidR="00CB5E4B" w:rsidRPr="007714C8">
        <w:rPr>
          <w:rFonts w:eastAsia="Times New Roman"/>
          <w:sz w:val="24"/>
          <w:szCs w:val="24"/>
          <w:lang w:val="pt-BR"/>
        </w:rPr>
        <w:t>Bens que utilizem de peças, componentes, acessórios ou qualquer outro material</w:t>
      </w:r>
      <w:r w:rsidR="00CB5E4B" w:rsidRPr="007714C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7714C8">
        <w:rPr>
          <w:rFonts w:eastAsia="Times New Roman"/>
          <w:sz w:val="24"/>
          <w:szCs w:val="24"/>
          <w:lang w:val="pt-BR"/>
        </w:rPr>
        <w:t>sustentável</w:t>
      </w:r>
      <w:r w:rsidR="00CB5E4B" w:rsidRPr="007714C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7714C8">
        <w:rPr>
          <w:rFonts w:eastAsia="Times New Roman"/>
          <w:sz w:val="24"/>
          <w:szCs w:val="24"/>
          <w:lang w:val="pt-BR"/>
        </w:rPr>
        <w:t>ou</w:t>
      </w:r>
      <w:r w:rsidR="00CB5E4B" w:rsidRPr="007714C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7714C8">
        <w:rPr>
          <w:rFonts w:eastAsia="Times New Roman"/>
          <w:sz w:val="24"/>
          <w:szCs w:val="24"/>
          <w:lang w:val="pt-BR"/>
        </w:rPr>
        <w:t>de</w:t>
      </w:r>
      <w:r w:rsidR="00CB5E4B" w:rsidRPr="007714C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7714C8">
        <w:rPr>
          <w:rFonts w:eastAsia="Times New Roman"/>
          <w:sz w:val="24"/>
          <w:szCs w:val="24"/>
          <w:lang w:val="pt-BR"/>
        </w:rPr>
        <w:t>menor</w:t>
      </w:r>
      <w:r w:rsidR="00CB5E4B" w:rsidRPr="007714C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7714C8">
        <w:rPr>
          <w:rFonts w:eastAsia="Times New Roman"/>
          <w:sz w:val="24"/>
          <w:szCs w:val="24"/>
          <w:lang w:val="pt-BR"/>
        </w:rPr>
        <w:t>impacto</w:t>
      </w:r>
      <w:r w:rsidR="00CB5E4B" w:rsidRPr="007714C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7714C8">
        <w:rPr>
          <w:rFonts w:eastAsia="Times New Roman"/>
          <w:sz w:val="24"/>
          <w:szCs w:val="24"/>
          <w:lang w:val="pt-BR"/>
        </w:rPr>
        <w:t>ambiental</w:t>
      </w:r>
      <w:r w:rsidR="00CB5E4B" w:rsidRPr="007714C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7714C8">
        <w:rPr>
          <w:rFonts w:eastAsia="Times New Roman"/>
          <w:sz w:val="24"/>
          <w:szCs w:val="24"/>
          <w:lang w:val="pt-BR"/>
        </w:rPr>
        <w:t>e</w:t>
      </w:r>
      <w:r w:rsidR="00CB5E4B" w:rsidRPr="007714C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7714C8">
        <w:rPr>
          <w:rFonts w:eastAsia="Times New Roman"/>
          <w:sz w:val="24"/>
          <w:szCs w:val="24"/>
          <w:lang w:val="pt-BR"/>
        </w:rPr>
        <w:t>que</w:t>
      </w:r>
      <w:r w:rsidR="00CB5E4B" w:rsidRPr="007714C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7714C8">
        <w:rPr>
          <w:rFonts w:eastAsia="Times New Roman"/>
          <w:sz w:val="24"/>
          <w:szCs w:val="24"/>
          <w:lang w:val="pt-BR"/>
        </w:rPr>
        <w:t>não</w:t>
      </w:r>
      <w:r w:rsidR="00CB5E4B" w:rsidRPr="007714C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7714C8">
        <w:rPr>
          <w:rFonts w:eastAsia="Times New Roman"/>
          <w:sz w:val="24"/>
          <w:szCs w:val="24"/>
          <w:lang w:val="pt-BR"/>
        </w:rPr>
        <w:t>contenham</w:t>
      </w:r>
      <w:r w:rsidR="00CB5E4B" w:rsidRPr="007714C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7714C8">
        <w:rPr>
          <w:rFonts w:eastAsia="Times New Roman"/>
          <w:sz w:val="24"/>
          <w:szCs w:val="24"/>
          <w:lang w:val="pt-BR"/>
        </w:rPr>
        <w:t>substâncias</w:t>
      </w:r>
      <w:r w:rsidR="00CB5E4B" w:rsidRPr="007714C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7714C8">
        <w:rPr>
          <w:rFonts w:eastAsia="Times New Roman"/>
          <w:sz w:val="24"/>
          <w:szCs w:val="24"/>
          <w:lang w:val="pt-BR"/>
        </w:rPr>
        <w:t xml:space="preserve">perigosas em concentração acima da recomendada na diretiva </w:t>
      </w:r>
      <w:proofErr w:type="spellStart"/>
      <w:r w:rsidR="00CB5E4B" w:rsidRPr="007714C8">
        <w:rPr>
          <w:rFonts w:eastAsia="Times New Roman"/>
          <w:sz w:val="24"/>
          <w:szCs w:val="24"/>
          <w:lang w:val="pt-BR"/>
        </w:rPr>
        <w:t>RoHS</w:t>
      </w:r>
      <w:proofErr w:type="spellEnd"/>
      <w:r w:rsidR="00CB5E4B" w:rsidRPr="007714C8">
        <w:rPr>
          <w:rFonts w:eastAsia="Times New Roman"/>
          <w:sz w:val="24"/>
          <w:szCs w:val="24"/>
          <w:lang w:val="pt-BR"/>
        </w:rPr>
        <w:t xml:space="preserve"> (</w:t>
      </w:r>
      <w:proofErr w:type="spellStart"/>
      <w:r w:rsidR="00CB5E4B" w:rsidRPr="007714C8">
        <w:rPr>
          <w:rFonts w:eastAsia="Times New Roman"/>
          <w:sz w:val="24"/>
          <w:szCs w:val="24"/>
          <w:lang w:val="pt-BR"/>
        </w:rPr>
        <w:t>Restriction</w:t>
      </w:r>
      <w:proofErr w:type="spellEnd"/>
      <w:r w:rsidR="00CB5E4B" w:rsidRPr="007714C8">
        <w:rPr>
          <w:rFonts w:eastAsia="Times New Roman"/>
          <w:sz w:val="24"/>
          <w:szCs w:val="24"/>
          <w:lang w:val="pt-BR"/>
        </w:rPr>
        <w:t xml:space="preserve"> </w:t>
      </w:r>
      <w:proofErr w:type="spellStart"/>
      <w:r w:rsidR="00CB5E4B" w:rsidRPr="007714C8">
        <w:rPr>
          <w:rFonts w:eastAsia="Times New Roman"/>
          <w:sz w:val="24"/>
          <w:szCs w:val="24"/>
          <w:lang w:val="pt-BR"/>
        </w:rPr>
        <w:t>of</w:t>
      </w:r>
      <w:proofErr w:type="spellEnd"/>
      <w:r w:rsidR="00CB5E4B" w:rsidRPr="007714C8">
        <w:rPr>
          <w:rFonts w:eastAsia="Times New Roman"/>
          <w:spacing w:val="1"/>
          <w:sz w:val="24"/>
          <w:szCs w:val="24"/>
          <w:lang w:val="pt-BR"/>
        </w:rPr>
        <w:t xml:space="preserve"> </w:t>
      </w:r>
      <w:proofErr w:type="spellStart"/>
      <w:r w:rsidR="00CB5E4B" w:rsidRPr="007714C8">
        <w:rPr>
          <w:rFonts w:eastAsia="Times New Roman"/>
          <w:sz w:val="24"/>
          <w:szCs w:val="24"/>
          <w:lang w:val="pt-BR"/>
        </w:rPr>
        <w:t>Certain</w:t>
      </w:r>
      <w:proofErr w:type="spellEnd"/>
      <w:r w:rsidR="00CB5E4B" w:rsidRPr="007714C8">
        <w:rPr>
          <w:rFonts w:eastAsia="Times New Roman"/>
          <w:spacing w:val="1"/>
          <w:sz w:val="24"/>
          <w:szCs w:val="24"/>
          <w:lang w:val="pt-BR"/>
        </w:rPr>
        <w:t xml:space="preserve"> </w:t>
      </w:r>
      <w:proofErr w:type="spellStart"/>
      <w:r w:rsidR="00CB5E4B" w:rsidRPr="007714C8">
        <w:rPr>
          <w:rFonts w:eastAsia="Times New Roman"/>
          <w:sz w:val="24"/>
          <w:szCs w:val="24"/>
          <w:lang w:val="pt-BR"/>
        </w:rPr>
        <w:t>Hazardous</w:t>
      </w:r>
      <w:proofErr w:type="spellEnd"/>
      <w:r w:rsidR="00CB5E4B" w:rsidRPr="007714C8">
        <w:rPr>
          <w:rFonts w:eastAsia="Times New Roman"/>
          <w:spacing w:val="1"/>
          <w:sz w:val="24"/>
          <w:szCs w:val="24"/>
          <w:lang w:val="pt-BR"/>
        </w:rPr>
        <w:t xml:space="preserve"> </w:t>
      </w:r>
      <w:proofErr w:type="spellStart"/>
      <w:r w:rsidR="00CB5E4B" w:rsidRPr="007714C8">
        <w:rPr>
          <w:rFonts w:eastAsia="Times New Roman"/>
          <w:sz w:val="24"/>
          <w:szCs w:val="24"/>
          <w:lang w:val="pt-BR"/>
        </w:rPr>
        <w:t>Substances</w:t>
      </w:r>
      <w:proofErr w:type="spellEnd"/>
      <w:r w:rsidR="00CB5E4B" w:rsidRPr="007714C8">
        <w:rPr>
          <w:rFonts w:eastAsia="Times New Roman"/>
          <w:sz w:val="24"/>
          <w:szCs w:val="24"/>
          <w:lang w:val="pt-BR"/>
        </w:rPr>
        <w:t>),</w:t>
      </w:r>
      <w:r w:rsidR="00CB5E4B" w:rsidRPr="007714C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7714C8">
        <w:rPr>
          <w:rFonts w:eastAsia="Times New Roman"/>
          <w:sz w:val="24"/>
          <w:szCs w:val="24"/>
          <w:lang w:val="pt-BR"/>
        </w:rPr>
        <w:t>tais</w:t>
      </w:r>
      <w:r w:rsidR="00CB5E4B" w:rsidRPr="007714C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7714C8">
        <w:rPr>
          <w:rFonts w:eastAsia="Times New Roman"/>
          <w:sz w:val="24"/>
          <w:szCs w:val="24"/>
          <w:lang w:val="pt-BR"/>
        </w:rPr>
        <w:t>como</w:t>
      </w:r>
      <w:r w:rsidR="00CB5E4B" w:rsidRPr="007714C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7714C8">
        <w:rPr>
          <w:rFonts w:eastAsia="Times New Roman"/>
          <w:sz w:val="24"/>
          <w:szCs w:val="24"/>
          <w:lang w:val="pt-BR"/>
        </w:rPr>
        <w:t>mercúrio</w:t>
      </w:r>
      <w:r w:rsidR="00CB5E4B" w:rsidRPr="007714C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7714C8">
        <w:rPr>
          <w:rFonts w:eastAsia="Times New Roman"/>
          <w:sz w:val="24"/>
          <w:szCs w:val="24"/>
          <w:lang w:val="pt-BR"/>
        </w:rPr>
        <w:t>(Hg),</w:t>
      </w:r>
      <w:r w:rsidR="00CB5E4B" w:rsidRPr="007714C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7714C8">
        <w:rPr>
          <w:rFonts w:eastAsia="Times New Roman"/>
          <w:sz w:val="24"/>
          <w:szCs w:val="24"/>
          <w:lang w:val="pt-BR"/>
        </w:rPr>
        <w:t>chumbo</w:t>
      </w:r>
      <w:r w:rsidR="00CB5E4B" w:rsidRPr="007714C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7714C8">
        <w:rPr>
          <w:rFonts w:eastAsia="Times New Roman"/>
          <w:sz w:val="24"/>
          <w:szCs w:val="24"/>
          <w:lang w:val="pt-BR"/>
        </w:rPr>
        <w:t>(</w:t>
      </w:r>
      <w:proofErr w:type="spellStart"/>
      <w:r w:rsidR="00CB5E4B" w:rsidRPr="007714C8">
        <w:rPr>
          <w:rFonts w:eastAsia="Times New Roman"/>
          <w:sz w:val="24"/>
          <w:szCs w:val="24"/>
          <w:lang w:val="pt-BR"/>
        </w:rPr>
        <w:t>Pb</w:t>
      </w:r>
      <w:proofErr w:type="spellEnd"/>
      <w:r w:rsidR="00CB5E4B" w:rsidRPr="007714C8">
        <w:rPr>
          <w:rFonts w:eastAsia="Times New Roman"/>
          <w:sz w:val="24"/>
          <w:szCs w:val="24"/>
          <w:lang w:val="pt-BR"/>
        </w:rPr>
        <w:t>),</w:t>
      </w:r>
      <w:r w:rsidR="00CB5E4B" w:rsidRPr="007714C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7714C8">
        <w:rPr>
          <w:rFonts w:eastAsia="Times New Roman"/>
          <w:sz w:val="24"/>
          <w:szCs w:val="24"/>
          <w:lang w:val="pt-BR"/>
        </w:rPr>
        <w:t>cromo</w:t>
      </w:r>
      <w:r w:rsidR="00CB5E4B" w:rsidRPr="007714C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7714C8">
        <w:rPr>
          <w:rFonts w:eastAsia="Times New Roman"/>
          <w:sz w:val="24"/>
          <w:szCs w:val="24"/>
          <w:lang w:val="pt-BR"/>
        </w:rPr>
        <w:t>hexavalente</w:t>
      </w:r>
      <w:r w:rsidR="00CB5E4B" w:rsidRPr="007714C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7714C8">
        <w:rPr>
          <w:rFonts w:eastAsia="Times New Roman"/>
          <w:sz w:val="24"/>
          <w:szCs w:val="24"/>
          <w:lang w:val="pt-BR"/>
        </w:rPr>
        <w:t>(</w:t>
      </w:r>
      <w:proofErr w:type="gramStart"/>
      <w:r w:rsidR="00CB5E4B" w:rsidRPr="007714C8">
        <w:rPr>
          <w:rFonts w:eastAsia="Times New Roman"/>
          <w:sz w:val="24"/>
          <w:szCs w:val="24"/>
          <w:lang w:val="pt-BR"/>
        </w:rPr>
        <w:t>Cr(</w:t>
      </w:r>
      <w:proofErr w:type="gramEnd"/>
      <w:r w:rsidR="00CB5E4B" w:rsidRPr="007714C8">
        <w:rPr>
          <w:rFonts w:eastAsia="Times New Roman"/>
          <w:sz w:val="24"/>
          <w:szCs w:val="24"/>
          <w:lang w:val="pt-BR"/>
        </w:rPr>
        <w:t>VI)),</w:t>
      </w:r>
      <w:r w:rsidR="00CB5E4B" w:rsidRPr="007714C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7714C8">
        <w:rPr>
          <w:rFonts w:eastAsia="Times New Roman"/>
          <w:sz w:val="24"/>
          <w:szCs w:val="24"/>
          <w:lang w:val="pt-BR"/>
        </w:rPr>
        <w:t>cádmio</w:t>
      </w:r>
      <w:r w:rsidR="00CB5E4B" w:rsidRPr="007714C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7714C8">
        <w:rPr>
          <w:rFonts w:eastAsia="Times New Roman"/>
          <w:sz w:val="24"/>
          <w:szCs w:val="24"/>
          <w:lang w:val="pt-BR"/>
        </w:rPr>
        <w:t>(</w:t>
      </w:r>
      <w:proofErr w:type="spellStart"/>
      <w:r w:rsidR="00CB5E4B" w:rsidRPr="007714C8">
        <w:rPr>
          <w:rFonts w:eastAsia="Times New Roman"/>
          <w:sz w:val="24"/>
          <w:szCs w:val="24"/>
          <w:lang w:val="pt-BR"/>
        </w:rPr>
        <w:t>Cd</w:t>
      </w:r>
      <w:proofErr w:type="spellEnd"/>
      <w:r w:rsidR="00CB5E4B" w:rsidRPr="007714C8">
        <w:rPr>
          <w:rFonts w:eastAsia="Times New Roman"/>
          <w:sz w:val="24"/>
          <w:szCs w:val="24"/>
          <w:lang w:val="pt-BR"/>
        </w:rPr>
        <w:t>),</w:t>
      </w:r>
      <w:r w:rsidR="00CB5E4B" w:rsidRPr="007714C8">
        <w:rPr>
          <w:rFonts w:eastAsia="Times New Roman"/>
          <w:spacing w:val="1"/>
          <w:sz w:val="24"/>
          <w:szCs w:val="24"/>
          <w:lang w:val="pt-BR"/>
        </w:rPr>
        <w:t xml:space="preserve"> </w:t>
      </w:r>
      <w:proofErr w:type="spellStart"/>
      <w:r w:rsidR="00CB5E4B" w:rsidRPr="007714C8">
        <w:rPr>
          <w:rFonts w:eastAsia="Times New Roman"/>
          <w:sz w:val="24"/>
          <w:szCs w:val="24"/>
          <w:lang w:val="pt-BR"/>
        </w:rPr>
        <w:t>bifenil</w:t>
      </w:r>
      <w:proofErr w:type="spellEnd"/>
      <w:r w:rsidR="00CB5E4B" w:rsidRPr="007714C8">
        <w:rPr>
          <w:rFonts w:eastAsia="Times New Roman"/>
          <w:sz w:val="24"/>
          <w:szCs w:val="24"/>
          <w:lang w:val="pt-BR"/>
        </w:rPr>
        <w:t>-polibromados</w:t>
      </w:r>
      <w:r w:rsidR="00CB5E4B" w:rsidRPr="007714C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7714C8">
        <w:rPr>
          <w:rFonts w:eastAsia="Times New Roman"/>
          <w:sz w:val="24"/>
          <w:szCs w:val="24"/>
          <w:lang w:val="pt-BR"/>
        </w:rPr>
        <w:t>(</w:t>
      </w:r>
      <w:proofErr w:type="spellStart"/>
      <w:r w:rsidR="00CB5E4B" w:rsidRPr="007714C8">
        <w:rPr>
          <w:rFonts w:eastAsia="Times New Roman"/>
          <w:sz w:val="24"/>
          <w:szCs w:val="24"/>
          <w:lang w:val="pt-BR"/>
        </w:rPr>
        <w:t>PBBs</w:t>
      </w:r>
      <w:proofErr w:type="spellEnd"/>
      <w:r w:rsidR="00CB5E4B" w:rsidRPr="007714C8">
        <w:rPr>
          <w:rFonts w:eastAsia="Times New Roman"/>
          <w:sz w:val="24"/>
          <w:szCs w:val="24"/>
          <w:lang w:val="pt-BR"/>
        </w:rPr>
        <w:t>),</w:t>
      </w:r>
      <w:r w:rsidR="00CB5E4B" w:rsidRPr="007714C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7714C8">
        <w:rPr>
          <w:rFonts w:eastAsia="Times New Roman"/>
          <w:sz w:val="24"/>
          <w:szCs w:val="24"/>
          <w:lang w:val="pt-BR"/>
        </w:rPr>
        <w:t>éteres</w:t>
      </w:r>
      <w:r w:rsidR="00CB5E4B" w:rsidRPr="007714C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7714C8">
        <w:rPr>
          <w:rFonts w:eastAsia="Times New Roman"/>
          <w:sz w:val="24"/>
          <w:szCs w:val="24"/>
          <w:lang w:val="pt-BR"/>
        </w:rPr>
        <w:t>difenil-</w:t>
      </w:r>
      <w:r w:rsidR="00CB5E4B" w:rsidRPr="007714C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7714C8">
        <w:rPr>
          <w:rFonts w:eastAsia="Times New Roman"/>
          <w:sz w:val="24"/>
          <w:szCs w:val="24"/>
          <w:lang w:val="pt-BR"/>
        </w:rPr>
        <w:t>polibromados (PBDEs);</w:t>
      </w:r>
    </w:p>
    <w:p w14:paraId="642C136B" w14:textId="5DE888BB" w:rsidR="00F873C6" w:rsidRPr="00836B50" w:rsidRDefault="006D04D6" w:rsidP="00C176C2">
      <w:pPr>
        <w:spacing w:before="198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 xml:space="preserve">6.6 </w:t>
      </w:r>
      <w:r w:rsidR="00CB5E4B" w:rsidRPr="00836B50">
        <w:rPr>
          <w:rFonts w:eastAsia="Times New Roman"/>
          <w:sz w:val="24"/>
          <w:szCs w:val="24"/>
          <w:lang w:val="pt-BR"/>
        </w:rPr>
        <w:t>Os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bens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deverão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ser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entregues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nos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endereços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da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Unidade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Gestora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Gerenciadora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(UGG)</w:t>
      </w:r>
      <w:r w:rsidR="00CB5E4B" w:rsidRPr="00836B50">
        <w:rPr>
          <w:rFonts w:eastAsia="Times New Roman"/>
          <w:spacing w:val="-57"/>
          <w:sz w:val="24"/>
          <w:szCs w:val="24"/>
          <w:lang w:val="pt-BR"/>
        </w:rPr>
        <w:t xml:space="preserve"> </w:t>
      </w:r>
      <w:proofErr w:type="gramStart"/>
      <w:r w:rsidR="00CB5E4B" w:rsidRPr="00836B50">
        <w:rPr>
          <w:rFonts w:eastAsia="Times New Roman"/>
          <w:sz w:val="24"/>
          <w:szCs w:val="24"/>
          <w:lang w:val="pt-BR"/>
        </w:rPr>
        <w:t>e</w:t>
      </w:r>
      <w:r w:rsidR="00CB5E4B"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Participantes</w:t>
      </w:r>
      <w:proofErr w:type="gramEnd"/>
      <w:r w:rsidR="00CB5E4B"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(UGP), se</w:t>
      </w:r>
      <w:r w:rsidR="00CB5E4B"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houver.</w:t>
      </w:r>
    </w:p>
    <w:p w14:paraId="642C136D" w14:textId="3CD2581C" w:rsidR="00F873C6" w:rsidRPr="00836B50" w:rsidRDefault="00F873C6" w:rsidP="00C176C2">
      <w:pPr>
        <w:pStyle w:val="Corpodetexto"/>
        <w:spacing w:before="2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C8AEC68" w14:textId="77777777" w:rsidR="006D04D6" w:rsidRPr="00836B50" w:rsidRDefault="006D04D6" w:rsidP="00C176C2">
      <w:pPr>
        <w:pStyle w:val="Corpodetexto"/>
        <w:spacing w:before="2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6E" w14:textId="07F3747F" w:rsidR="00F873C6" w:rsidRPr="00836B50" w:rsidRDefault="00CB5E4B" w:rsidP="00A678AA">
      <w:pPr>
        <w:pStyle w:val="Ttulo1"/>
        <w:numPr>
          <w:ilvl w:val="0"/>
          <w:numId w:val="11"/>
        </w:numPr>
        <w:tabs>
          <w:tab w:val="left" w:pos="384"/>
        </w:tabs>
        <w:spacing w:before="89"/>
        <w:ind w:right="476"/>
        <w:jc w:val="both"/>
        <w:rPr>
          <w:rFonts w:ascii="Arial" w:hAnsi="Arial" w:cs="Arial"/>
          <w:sz w:val="24"/>
          <w:szCs w:val="24"/>
          <w:lang w:val="pt-BR"/>
        </w:rPr>
      </w:pPr>
      <w:bookmarkStart w:id="4" w:name="5._Levantamento_de_Mercado"/>
      <w:bookmarkEnd w:id="4"/>
      <w:r w:rsidRPr="00836B50">
        <w:rPr>
          <w:rFonts w:ascii="Arial" w:hAnsi="Arial" w:cs="Arial"/>
          <w:sz w:val="24"/>
          <w:szCs w:val="24"/>
          <w:lang w:val="pt-BR"/>
        </w:rPr>
        <w:t>Levantamento</w:t>
      </w:r>
      <w:r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de</w:t>
      </w:r>
      <w:r w:rsidRPr="00836B50">
        <w:rPr>
          <w:rFonts w:ascii="Arial" w:hAnsi="Arial" w:cs="Arial"/>
          <w:spacing w:val="-10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Mercado</w:t>
      </w:r>
    </w:p>
    <w:p w14:paraId="642C136F" w14:textId="021842DC" w:rsidR="00F873C6" w:rsidRPr="007714C8" w:rsidRDefault="00CB5E4B" w:rsidP="00A678AA">
      <w:pPr>
        <w:pStyle w:val="PargrafodaLista"/>
        <w:numPr>
          <w:ilvl w:val="1"/>
          <w:numId w:val="1"/>
        </w:numPr>
        <w:tabs>
          <w:tab w:val="left" w:pos="910"/>
        </w:tabs>
        <w:spacing w:before="235" w:line="268" w:lineRule="auto"/>
        <w:ind w:left="567" w:right="476" w:firstLine="0"/>
        <w:jc w:val="both"/>
        <w:rPr>
          <w:sz w:val="24"/>
          <w:szCs w:val="24"/>
          <w:lang w:val="pt-BR"/>
        </w:rPr>
      </w:pPr>
      <w:r w:rsidRPr="007714C8">
        <w:rPr>
          <w:rFonts w:eastAsia="Times New Roman"/>
          <w:sz w:val="24"/>
          <w:szCs w:val="24"/>
          <w:lang w:val="pt-BR"/>
        </w:rPr>
        <w:t>Quanto ao Levantamento das Alternativas e a Análise de projetos similares realizados por</w:t>
      </w:r>
      <w:r w:rsidRPr="007714C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7714C8">
        <w:rPr>
          <w:rFonts w:eastAsia="Times New Roman"/>
          <w:sz w:val="24"/>
          <w:szCs w:val="24"/>
          <w:lang w:val="pt-BR"/>
        </w:rPr>
        <w:t>outros órgãos da Administração, con</w:t>
      </w:r>
      <w:r w:rsidR="001F6C8B" w:rsidRPr="007714C8">
        <w:rPr>
          <w:rFonts w:eastAsia="Times New Roman"/>
          <w:sz w:val="24"/>
          <w:szCs w:val="24"/>
          <w:lang w:val="pt-BR"/>
        </w:rPr>
        <w:t>s</w:t>
      </w:r>
      <w:r w:rsidRPr="007714C8">
        <w:rPr>
          <w:rFonts w:eastAsia="Times New Roman"/>
          <w:sz w:val="24"/>
          <w:szCs w:val="24"/>
          <w:lang w:val="pt-BR"/>
        </w:rPr>
        <w:t>tatou-se que há alternativas viáveis no caso concreto,</w:t>
      </w:r>
      <w:r w:rsidRPr="007714C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7714C8">
        <w:rPr>
          <w:rFonts w:eastAsia="Times New Roman"/>
          <w:sz w:val="24"/>
          <w:szCs w:val="24"/>
          <w:lang w:val="pt-BR"/>
        </w:rPr>
        <w:t>além</w:t>
      </w:r>
      <w:r w:rsidRPr="007714C8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Pr="007714C8">
        <w:rPr>
          <w:rFonts w:eastAsia="Times New Roman"/>
          <w:sz w:val="24"/>
          <w:szCs w:val="24"/>
          <w:lang w:val="pt-BR"/>
        </w:rPr>
        <w:t>de</w:t>
      </w:r>
      <w:r w:rsidRPr="007714C8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Pr="007714C8">
        <w:rPr>
          <w:rFonts w:eastAsia="Times New Roman"/>
          <w:sz w:val="24"/>
          <w:szCs w:val="24"/>
          <w:lang w:val="pt-BR"/>
        </w:rPr>
        <w:t>uma</w:t>
      </w:r>
      <w:r w:rsidRPr="007714C8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Pr="007714C8">
        <w:rPr>
          <w:rFonts w:eastAsia="Times New Roman"/>
          <w:sz w:val="24"/>
          <w:szCs w:val="24"/>
          <w:lang w:val="pt-BR"/>
        </w:rPr>
        <w:t>situação peculiar de localização da Unidade</w:t>
      </w:r>
      <w:r w:rsidR="00D422FA" w:rsidRPr="007714C8">
        <w:rPr>
          <w:rFonts w:eastAsia="Times New Roman"/>
          <w:sz w:val="24"/>
          <w:szCs w:val="24"/>
          <w:lang w:val="pt-BR"/>
        </w:rPr>
        <w:t>.</w:t>
      </w:r>
    </w:p>
    <w:p w14:paraId="0655B063" w14:textId="77777777" w:rsidR="00F8436A" w:rsidRPr="00836B50" w:rsidRDefault="00F8436A" w:rsidP="00C176C2">
      <w:pPr>
        <w:pStyle w:val="PargrafodaLista"/>
        <w:tabs>
          <w:tab w:val="left" w:pos="910"/>
        </w:tabs>
        <w:spacing w:before="235" w:line="268" w:lineRule="auto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0D899EC0" w14:textId="313CC896" w:rsidR="00F873C6" w:rsidRPr="007714C8" w:rsidRDefault="3276931A" w:rsidP="00A678AA">
      <w:pPr>
        <w:pStyle w:val="PargrafodaLista"/>
        <w:numPr>
          <w:ilvl w:val="1"/>
          <w:numId w:val="1"/>
        </w:numPr>
        <w:tabs>
          <w:tab w:val="left" w:pos="894"/>
        </w:tabs>
        <w:spacing w:line="237" w:lineRule="exact"/>
        <w:ind w:left="709" w:right="476" w:hanging="142"/>
        <w:jc w:val="both"/>
        <w:rPr>
          <w:sz w:val="24"/>
          <w:szCs w:val="24"/>
          <w:lang w:val="pt-BR"/>
        </w:rPr>
      </w:pPr>
      <w:r w:rsidRPr="007714C8">
        <w:rPr>
          <w:rFonts w:eastAsia="Times New Roman"/>
          <w:sz w:val="24"/>
          <w:szCs w:val="24"/>
          <w:lang w:val="pt-BR"/>
        </w:rPr>
        <w:t>Análise das soluções existentes:</w:t>
      </w:r>
    </w:p>
    <w:p w14:paraId="324ED69A" w14:textId="77777777" w:rsidR="00EE049C" w:rsidRPr="00836B50" w:rsidRDefault="00EE049C" w:rsidP="00C176C2">
      <w:pPr>
        <w:pStyle w:val="PargrafodaLista"/>
        <w:jc w:val="both"/>
        <w:rPr>
          <w:sz w:val="24"/>
          <w:szCs w:val="24"/>
          <w:lang w:val="pt-BR"/>
        </w:rPr>
      </w:pPr>
    </w:p>
    <w:tbl>
      <w:tblPr>
        <w:tblStyle w:val="Tabelacomgrade"/>
        <w:tblW w:w="0" w:type="auto"/>
        <w:tblInd w:w="426" w:type="dxa"/>
        <w:tblLook w:val="04A0" w:firstRow="1" w:lastRow="0" w:firstColumn="1" w:lastColumn="0" w:noHBand="0" w:noVBand="1"/>
      </w:tblPr>
      <w:tblGrid>
        <w:gridCol w:w="4645"/>
        <w:gridCol w:w="4609"/>
      </w:tblGrid>
      <w:tr w:rsidR="00EE049C" w:rsidRPr="00836B50" w14:paraId="3E97C710" w14:textId="77777777" w:rsidTr="008328BC">
        <w:tc>
          <w:tcPr>
            <w:tcW w:w="4645" w:type="dxa"/>
          </w:tcPr>
          <w:p w14:paraId="0A0A644E" w14:textId="251802B7" w:rsidR="00EE049C" w:rsidRPr="00836B50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b/>
                <w:bCs/>
                <w:sz w:val="24"/>
                <w:szCs w:val="24"/>
                <w:lang w:val="pt-BR"/>
              </w:rPr>
            </w:pPr>
            <w:r w:rsidRPr="00836B50">
              <w:rPr>
                <w:b/>
                <w:bCs/>
                <w:sz w:val="24"/>
                <w:szCs w:val="24"/>
                <w:lang w:val="pt-BR"/>
              </w:rPr>
              <w:t>Requisitos</w:t>
            </w:r>
          </w:p>
        </w:tc>
        <w:tc>
          <w:tcPr>
            <w:tcW w:w="4609" w:type="dxa"/>
          </w:tcPr>
          <w:p w14:paraId="4BB6CB08" w14:textId="6DD525CC" w:rsidR="00EE049C" w:rsidRPr="00836B50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b/>
                <w:bCs/>
                <w:sz w:val="24"/>
                <w:szCs w:val="24"/>
                <w:lang w:val="pt-BR"/>
              </w:rPr>
            </w:pPr>
            <w:r w:rsidRPr="00836B50">
              <w:rPr>
                <w:b/>
                <w:bCs/>
                <w:sz w:val="24"/>
                <w:szCs w:val="24"/>
                <w:lang w:val="pt-BR"/>
              </w:rPr>
              <w:t>Opções</w:t>
            </w:r>
          </w:p>
        </w:tc>
      </w:tr>
      <w:tr w:rsidR="008328BC" w:rsidRPr="00836B50" w14:paraId="31C00E9B" w14:textId="77777777" w:rsidTr="008328BC">
        <w:tc>
          <w:tcPr>
            <w:tcW w:w="4645" w:type="dxa"/>
          </w:tcPr>
          <w:p w14:paraId="5FBC882D" w14:textId="400957CE" w:rsidR="008328BC" w:rsidRPr="00D7348C" w:rsidRDefault="008328B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trike/>
                <w:sz w:val="20"/>
                <w:szCs w:val="20"/>
                <w:highlight w:val="yellow"/>
                <w:lang w:val="pt-BR"/>
              </w:rPr>
            </w:pPr>
            <w:r w:rsidRPr="00D7348C">
              <w:rPr>
                <w:sz w:val="20"/>
                <w:szCs w:val="20"/>
                <w:lang w:val="pt-BR"/>
              </w:rPr>
              <w:t>Instaurar procedimento licitatório</w:t>
            </w:r>
          </w:p>
        </w:tc>
        <w:tc>
          <w:tcPr>
            <w:tcW w:w="4609" w:type="dxa"/>
          </w:tcPr>
          <w:p w14:paraId="5EC11E9B" w14:textId="0E1BBFBC" w:rsidR="008328BC" w:rsidRPr="00D7348C" w:rsidRDefault="008328B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trike/>
                <w:sz w:val="20"/>
                <w:szCs w:val="20"/>
                <w:highlight w:val="yellow"/>
                <w:lang w:val="pt-BR"/>
              </w:rPr>
            </w:pPr>
            <w:r w:rsidRPr="00D7348C">
              <w:rPr>
                <w:rFonts w:eastAsia="Times New Roman"/>
                <w:sz w:val="20"/>
                <w:szCs w:val="20"/>
                <w:lang w:val="pt-BR"/>
              </w:rPr>
              <w:t xml:space="preserve">SIM (X)         NÃO </w:t>
            </w:r>
            <w:proofErr w:type="gramStart"/>
            <w:r w:rsidRPr="00D7348C">
              <w:rPr>
                <w:rFonts w:eastAsia="Times New Roman"/>
                <w:sz w:val="20"/>
                <w:szCs w:val="20"/>
                <w:lang w:val="pt-BR"/>
              </w:rPr>
              <w:t>(    )</w:t>
            </w:r>
            <w:proofErr w:type="gramEnd"/>
          </w:p>
        </w:tc>
      </w:tr>
      <w:tr w:rsidR="008328BC" w:rsidRPr="00836B50" w14:paraId="440E55B3" w14:textId="77777777" w:rsidTr="008328BC">
        <w:tc>
          <w:tcPr>
            <w:tcW w:w="4645" w:type="dxa"/>
          </w:tcPr>
          <w:p w14:paraId="2FFD122C" w14:textId="1E2B1219" w:rsidR="008328BC" w:rsidRPr="00D7348C" w:rsidRDefault="008328B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D7348C">
              <w:rPr>
                <w:sz w:val="20"/>
                <w:szCs w:val="20"/>
                <w:lang w:val="pt-BR"/>
              </w:rPr>
              <w:t>Adesão de Ata SRP</w:t>
            </w:r>
          </w:p>
        </w:tc>
        <w:tc>
          <w:tcPr>
            <w:tcW w:w="4609" w:type="dxa"/>
          </w:tcPr>
          <w:p w14:paraId="1AAEEEDD" w14:textId="4FF11445" w:rsidR="008328BC" w:rsidRPr="00D7348C" w:rsidRDefault="008328B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4"/>
                <w:szCs w:val="24"/>
                <w:lang w:val="pt-BR"/>
              </w:rPr>
            </w:pPr>
            <w:r w:rsidRPr="00D7348C">
              <w:rPr>
                <w:rFonts w:eastAsia="Times New Roman"/>
                <w:sz w:val="20"/>
                <w:szCs w:val="20"/>
                <w:lang w:val="pt-BR"/>
              </w:rPr>
              <w:t xml:space="preserve">SIM </w:t>
            </w:r>
            <w:proofErr w:type="gramStart"/>
            <w:r w:rsidRPr="00D7348C">
              <w:rPr>
                <w:rFonts w:eastAsia="Times New Roman"/>
                <w:sz w:val="20"/>
                <w:szCs w:val="20"/>
                <w:lang w:val="pt-BR"/>
              </w:rPr>
              <w:t>(  )</w:t>
            </w:r>
            <w:proofErr w:type="gramEnd"/>
            <w:r w:rsidRPr="00D7348C">
              <w:rPr>
                <w:rFonts w:eastAsia="Times New Roman"/>
                <w:sz w:val="20"/>
                <w:szCs w:val="20"/>
                <w:lang w:val="pt-BR"/>
              </w:rPr>
              <w:t xml:space="preserve">         NÃO </w:t>
            </w:r>
            <w:proofErr w:type="gramStart"/>
            <w:r w:rsidRPr="00D7348C">
              <w:rPr>
                <w:rFonts w:eastAsia="Times New Roman"/>
                <w:sz w:val="20"/>
                <w:szCs w:val="20"/>
                <w:lang w:val="pt-BR"/>
              </w:rPr>
              <w:t>( X</w:t>
            </w:r>
            <w:proofErr w:type="gramEnd"/>
            <w:r w:rsidRPr="00D7348C">
              <w:rPr>
                <w:rFonts w:eastAsia="Times New Roman"/>
                <w:sz w:val="20"/>
                <w:szCs w:val="20"/>
                <w:lang w:val="pt-BR"/>
              </w:rPr>
              <w:t xml:space="preserve"> )</w:t>
            </w:r>
          </w:p>
        </w:tc>
      </w:tr>
      <w:tr w:rsidR="008328BC" w:rsidRPr="00836B50" w14:paraId="74DE0B6B" w14:textId="77777777" w:rsidTr="008328BC">
        <w:tc>
          <w:tcPr>
            <w:tcW w:w="4645" w:type="dxa"/>
          </w:tcPr>
          <w:p w14:paraId="76DEB9D6" w14:textId="0FDFB8EC" w:rsidR="008328BC" w:rsidRPr="00D7348C" w:rsidRDefault="008328B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D7348C">
              <w:rPr>
                <w:sz w:val="20"/>
                <w:szCs w:val="20"/>
                <w:lang w:val="pt-BR"/>
              </w:rPr>
              <w:t>Contratação direta por Dispensa de Licitação</w:t>
            </w:r>
          </w:p>
        </w:tc>
        <w:tc>
          <w:tcPr>
            <w:tcW w:w="4609" w:type="dxa"/>
          </w:tcPr>
          <w:p w14:paraId="598C4273" w14:textId="08540580" w:rsidR="008328BC" w:rsidRPr="00D7348C" w:rsidRDefault="008328B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eastAsia="Times New Roman"/>
                <w:sz w:val="20"/>
                <w:szCs w:val="20"/>
                <w:lang w:val="pt-BR"/>
              </w:rPr>
            </w:pPr>
            <w:r w:rsidRPr="00D7348C">
              <w:rPr>
                <w:rFonts w:eastAsia="Times New Roman"/>
                <w:sz w:val="20"/>
                <w:szCs w:val="20"/>
                <w:lang w:val="pt-BR"/>
              </w:rPr>
              <w:t xml:space="preserve">SIM </w:t>
            </w:r>
            <w:proofErr w:type="gramStart"/>
            <w:r w:rsidRPr="00D7348C">
              <w:rPr>
                <w:rFonts w:eastAsia="Times New Roman"/>
                <w:sz w:val="20"/>
                <w:szCs w:val="20"/>
                <w:lang w:val="pt-BR"/>
              </w:rPr>
              <w:t>(  )</w:t>
            </w:r>
            <w:proofErr w:type="gramEnd"/>
            <w:r w:rsidRPr="00D7348C">
              <w:rPr>
                <w:rFonts w:eastAsia="Times New Roman"/>
                <w:sz w:val="20"/>
                <w:szCs w:val="20"/>
                <w:lang w:val="pt-BR"/>
              </w:rPr>
              <w:t xml:space="preserve">         NÃO </w:t>
            </w:r>
            <w:proofErr w:type="gramStart"/>
            <w:r w:rsidRPr="00D7348C">
              <w:rPr>
                <w:rFonts w:eastAsia="Times New Roman"/>
                <w:sz w:val="20"/>
                <w:szCs w:val="20"/>
                <w:lang w:val="pt-BR"/>
              </w:rPr>
              <w:t>( X</w:t>
            </w:r>
            <w:proofErr w:type="gramEnd"/>
            <w:r w:rsidRPr="00D7348C">
              <w:rPr>
                <w:rFonts w:eastAsia="Times New Roman"/>
                <w:sz w:val="20"/>
                <w:szCs w:val="20"/>
                <w:lang w:val="pt-BR"/>
              </w:rPr>
              <w:t xml:space="preserve"> )</w:t>
            </w:r>
          </w:p>
        </w:tc>
      </w:tr>
      <w:tr w:rsidR="008328BC" w:rsidRPr="00836B50" w14:paraId="0E066FED" w14:textId="77777777" w:rsidTr="008328BC">
        <w:tc>
          <w:tcPr>
            <w:tcW w:w="4645" w:type="dxa"/>
          </w:tcPr>
          <w:p w14:paraId="29452E13" w14:textId="7C044771" w:rsidR="008328BC" w:rsidRPr="00D7348C" w:rsidRDefault="008328B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D7348C">
              <w:rPr>
                <w:sz w:val="20"/>
                <w:szCs w:val="20"/>
                <w:lang w:val="pt-BR"/>
              </w:rPr>
              <w:t>Convênios ou parcerias</w:t>
            </w:r>
          </w:p>
        </w:tc>
        <w:tc>
          <w:tcPr>
            <w:tcW w:w="4609" w:type="dxa"/>
          </w:tcPr>
          <w:p w14:paraId="5E0557CE" w14:textId="63B649B5" w:rsidR="008328BC" w:rsidRPr="00D7348C" w:rsidRDefault="008328B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eastAsia="Times New Roman"/>
                <w:sz w:val="20"/>
                <w:szCs w:val="20"/>
                <w:lang w:val="pt-BR"/>
              </w:rPr>
            </w:pPr>
            <w:r w:rsidRPr="00D7348C">
              <w:rPr>
                <w:rFonts w:eastAsia="Times New Roman"/>
                <w:sz w:val="20"/>
                <w:szCs w:val="20"/>
                <w:lang w:val="pt-BR"/>
              </w:rPr>
              <w:t xml:space="preserve">SIM </w:t>
            </w:r>
            <w:proofErr w:type="gramStart"/>
            <w:r w:rsidRPr="00D7348C">
              <w:rPr>
                <w:rFonts w:eastAsia="Times New Roman"/>
                <w:sz w:val="20"/>
                <w:szCs w:val="20"/>
                <w:lang w:val="pt-BR"/>
              </w:rPr>
              <w:t>(  )</w:t>
            </w:r>
            <w:proofErr w:type="gramEnd"/>
            <w:r w:rsidRPr="00D7348C">
              <w:rPr>
                <w:rFonts w:eastAsia="Times New Roman"/>
                <w:sz w:val="20"/>
                <w:szCs w:val="20"/>
                <w:lang w:val="pt-BR"/>
              </w:rPr>
              <w:t xml:space="preserve">         NÃO </w:t>
            </w:r>
            <w:proofErr w:type="gramStart"/>
            <w:r w:rsidRPr="00D7348C">
              <w:rPr>
                <w:rFonts w:eastAsia="Times New Roman"/>
                <w:sz w:val="20"/>
                <w:szCs w:val="20"/>
                <w:lang w:val="pt-BR"/>
              </w:rPr>
              <w:t>( X</w:t>
            </w:r>
            <w:proofErr w:type="gramEnd"/>
            <w:r w:rsidRPr="00D7348C">
              <w:rPr>
                <w:rFonts w:eastAsia="Times New Roman"/>
                <w:sz w:val="20"/>
                <w:szCs w:val="20"/>
                <w:lang w:val="pt-BR"/>
              </w:rPr>
              <w:t xml:space="preserve"> )</w:t>
            </w:r>
          </w:p>
        </w:tc>
      </w:tr>
      <w:tr w:rsidR="008328BC" w:rsidRPr="00836B50" w14:paraId="69D8FFE4" w14:textId="77777777" w:rsidTr="008328BC">
        <w:tc>
          <w:tcPr>
            <w:tcW w:w="4645" w:type="dxa"/>
          </w:tcPr>
          <w:p w14:paraId="7CA5226B" w14:textId="4F70A0EA" w:rsidR="008328BC" w:rsidRPr="004A277F" w:rsidRDefault="008328B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color w:val="FF0000"/>
                <w:sz w:val="20"/>
                <w:szCs w:val="20"/>
                <w:highlight w:val="red"/>
                <w:lang w:val="pt-BR"/>
              </w:rPr>
            </w:pPr>
          </w:p>
        </w:tc>
        <w:tc>
          <w:tcPr>
            <w:tcW w:w="4609" w:type="dxa"/>
          </w:tcPr>
          <w:p w14:paraId="6626640C" w14:textId="5B61BBDB" w:rsidR="008328BC" w:rsidRPr="004A277F" w:rsidRDefault="008328B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eastAsia="Times New Roman"/>
                <w:color w:val="FF0000"/>
                <w:sz w:val="20"/>
                <w:szCs w:val="20"/>
                <w:highlight w:val="red"/>
                <w:lang w:val="pt-BR"/>
              </w:rPr>
            </w:pPr>
          </w:p>
        </w:tc>
      </w:tr>
    </w:tbl>
    <w:p w14:paraId="7C17A62C" w14:textId="77777777" w:rsidR="00EE049C" w:rsidRPr="00836B50" w:rsidRDefault="00EE049C" w:rsidP="00C176C2">
      <w:pPr>
        <w:pStyle w:val="PargrafodaLista"/>
        <w:tabs>
          <w:tab w:val="left" w:pos="894"/>
        </w:tabs>
        <w:spacing w:line="237" w:lineRule="exact"/>
        <w:ind w:left="426" w:right="476"/>
        <w:jc w:val="both"/>
        <w:rPr>
          <w:sz w:val="24"/>
          <w:szCs w:val="24"/>
          <w:lang w:val="pt-BR"/>
        </w:rPr>
      </w:pPr>
    </w:p>
    <w:p w14:paraId="642C1394" w14:textId="77777777" w:rsidR="00F873C6" w:rsidRPr="00836B50" w:rsidRDefault="00F873C6" w:rsidP="00C176C2">
      <w:pPr>
        <w:pStyle w:val="Corpodetexto"/>
        <w:spacing w:before="9"/>
        <w:ind w:left="426" w:right="476"/>
        <w:jc w:val="both"/>
        <w:rPr>
          <w:sz w:val="24"/>
          <w:szCs w:val="24"/>
          <w:lang w:val="pt-BR"/>
        </w:rPr>
      </w:pPr>
    </w:p>
    <w:p w14:paraId="642C1395" w14:textId="46092CF1" w:rsidR="00F873C6" w:rsidRPr="00836B50" w:rsidRDefault="00CB5E4B" w:rsidP="00A678AA">
      <w:pPr>
        <w:pStyle w:val="Ttulo1"/>
        <w:numPr>
          <w:ilvl w:val="0"/>
          <w:numId w:val="11"/>
        </w:numPr>
        <w:tabs>
          <w:tab w:val="left" w:pos="384"/>
        </w:tabs>
        <w:spacing w:before="1"/>
        <w:ind w:right="476"/>
        <w:jc w:val="both"/>
        <w:rPr>
          <w:rFonts w:ascii="Arial" w:hAnsi="Arial" w:cs="Arial"/>
          <w:sz w:val="24"/>
          <w:szCs w:val="24"/>
          <w:lang w:val="pt-BR"/>
        </w:rPr>
      </w:pPr>
      <w:bookmarkStart w:id="5" w:name="6._Descrição_da_solução_como_um_todo"/>
      <w:bookmarkEnd w:id="5"/>
      <w:r w:rsidRPr="00836B50">
        <w:rPr>
          <w:rFonts w:ascii="Arial" w:hAnsi="Arial" w:cs="Arial"/>
          <w:sz w:val="24"/>
          <w:szCs w:val="24"/>
          <w:lang w:val="pt-BR"/>
        </w:rPr>
        <w:t>Descrição</w:t>
      </w:r>
      <w:r w:rsidRPr="00836B50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da</w:t>
      </w:r>
      <w:r w:rsidRPr="00836B50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solução</w:t>
      </w:r>
      <w:r w:rsidRPr="00836B50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como</w:t>
      </w:r>
      <w:r w:rsidRPr="00836B50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um</w:t>
      </w:r>
      <w:r w:rsidRPr="00836B50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todo</w:t>
      </w:r>
    </w:p>
    <w:p w14:paraId="642C1396" w14:textId="77777777" w:rsidR="00F873C6" w:rsidRPr="00836B50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397" w14:textId="1E8CBE5F" w:rsidR="00F873C6" w:rsidRPr="008328BC" w:rsidRDefault="007714C8" w:rsidP="00C176C2">
      <w:pPr>
        <w:tabs>
          <w:tab w:val="left" w:pos="2536"/>
        </w:tabs>
        <w:ind w:left="426" w:right="476"/>
        <w:jc w:val="both"/>
        <w:rPr>
          <w:sz w:val="24"/>
          <w:szCs w:val="24"/>
          <w:lang w:val="pt-BR"/>
        </w:rPr>
      </w:pPr>
      <w:r>
        <w:rPr>
          <w:b/>
          <w:sz w:val="24"/>
          <w:szCs w:val="24"/>
          <w:lang w:val="pt-BR"/>
        </w:rPr>
        <w:t>9</w:t>
      </w:r>
      <w:r w:rsidR="0053245F" w:rsidRPr="00836B50">
        <w:rPr>
          <w:b/>
          <w:sz w:val="24"/>
          <w:szCs w:val="24"/>
          <w:lang w:val="pt-BR"/>
        </w:rPr>
        <w:t xml:space="preserve">.1 </w:t>
      </w:r>
      <w:r w:rsidR="00CB5E4B" w:rsidRPr="00836B50">
        <w:rPr>
          <w:b/>
          <w:sz w:val="24"/>
          <w:szCs w:val="24"/>
          <w:lang w:val="pt-BR"/>
        </w:rPr>
        <w:t>Solução</w:t>
      </w:r>
      <w:r w:rsidR="00CB5E4B" w:rsidRPr="00836B50">
        <w:rPr>
          <w:b/>
          <w:spacing w:val="8"/>
          <w:sz w:val="24"/>
          <w:szCs w:val="24"/>
          <w:lang w:val="pt-BR"/>
        </w:rPr>
        <w:t xml:space="preserve"> </w:t>
      </w:r>
      <w:r w:rsidR="00CB5E4B" w:rsidRPr="00836B50">
        <w:rPr>
          <w:b/>
          <w:sz w:val="24"/>
          <w:szCs w:val="24"/>
          <w:lang w:val="pt-BR"/>
        </w:rPr>
        <w:t>Escolhida:</w:t>
      </w:r>
      <w:r w:rsidR="00CB5E4B" w:rsidRPr="00836B50">
        <w:rPr>
          <w:b/>
          <w:sz w:val="24"/>
          <w:szCs w:val="24"/>
          <w:lang w:val="pt-BR"/>
        </w:rPr>
        <w:tab/>
      </w:r>
      <w:r w:rsidR="00CB5E4B" w:rsidRPr="00836B50">
        <w:rPr>
          <w:sz w:val="24"/>
          <w:szCs w:val="24"/>
          <w:lang w:val="pt-BR"/>
        </w:rPr>
        <w:t>Gerenciar</w:t>
      </w:r>
      <w:r w:rsidR="00CB5E4B" w:rsidRPr="00836B50">
        <w:rPr>
          <w:spacing w:val="1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procedimento</w:t>
      </w:r>
      <w:r w:rsidR="00CB5E4B" w:rsidRPr="00836B50">
        <w:rPr>
          <w:spacing w:val="1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licitatório</w:t>
      </w:r>
      <w:r w:rsidR="00CB5E4B" w:rsidRPr="00836B50">
        <w:rPr>
          <w:spacing w:val="1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modalidade</w:t>
      </w:r>
      <w:r w:rsidR="00CB5E4B" w:rsidRPr="00836B50">
        <w:rPr>
          <w:spacing w:val="14"/>
          <w:sz w:val="24"/>
          <w:szCs w:val="24"/>
          <w:lang w:val="pt-BR"/>
        </w:rPr>
        <w:t xml:space="preserve"> </w:t>
      </w:r>
      <w:r w:rsidR="0053245F" w:rsidRPr="008328BC">
        <w:rPr>
          <w:sz w:val="24"/>
          <w:szCs w:val="24"/>
          <w:lang w:val="pt-BR"/>
        </w:rPr>
        <w:t>P</w:t>
      </w:r>
      <w:r w:rsidR="00CB5E4B" w:rsidRPr="008328BC">
        <w:rPr>
          <w:sz w:val="24"/>
          <w:szCs w:val="24"/>
          <w:lang w:val="pt-BR"/>
        </w:rPr>
        <w:t>regão</w:t>
      </w:r>
      <w:r w:rsidR="00CB5E4B" w:rsidRPr="008328BC">
        <w:rPr>
          <w:spacing w:val="15"/>
          <w:sz w:val="24"/>
          <w:szCs w:val="24"/>
          <w:lang w:val="pt-BR"/>
        </w:rPr>
        <w:t xml:space="preserve"> </w:t>
      </w:r>
      <w:r w:rsidR="0053245F" w:rsidRPr="008328BC">
        <w:rPr>
          <w:sz w:val="24"/>
          <w:szCs w:val="24"/>
          <w:lang w:val="pt-BR"/>
        </w:rPr>
        <w:t>E</w:t>
      </w:r>
      <w:r w:rsidR="00CB5E4B" w:rsidRPr="008328BC">
        <w:rPr>
          <w:sz w:val="24"/>
          <w:szCs w:val="24"/>
          <w:lang w:val="pt-BR"/>
        </w:rPr>
        <w:t>letrônico.</w:t>
      </w:r>
    </w:p>
    <w:p w14:paraId="7CEF8D5A" w14:textId="0D0EB7B3" w:rsidR="0053245F" w:rsidRPr="008328BC" w:rsidRDefault="0053245F" w:rsidP="00C176C2">
      <w:pPr>
        <w:tabs>
          <w:tab w:val="left" w:pos="2536"/>
        </w:tabs>
        <w:ind w:left="426" w:right="476"/>
        <w:jc w:val="both"/>
        <w:rPr>
          <w:sz w:val="24"/>
          <w:szCs w:val="24"/>
          <w:lang w:val="pt-BR"/>
        </w:rPr>
      </w:pPr>
    </w:p>
    <w:p w14:paraId="08AA0734" w14:textId="77777777" w:rsidR="0053245F" w:rsidRPr="008328BC" w:rsidRDefault="0053245F" w:rsidP="00C176C2">
      <w:pPr>
        <w:tabs>
          <w:tab w:val="left" w:pos="2536"/>
        </w:tabs>
        <w:ind w:left="426" w:right="476"/>
        <w:jc w:val="both"/>
        <w:rPr>
          <w:sz w:val="24"/>
          <w:szCs w:val="24"/>
          <w:lang w:val="pt-BR"/>
        </w:rPr>
      </w:pPr>
    </w:p>
    <w:p w14:paraId="642C139A" w14:textId="1A597B4B" w:rsidR="00F873C6" w:rsidRPr="008328BC" w:rsidRDefault="007714C8" w:rsidP="00C176C2">
      <w:pPr>
        <w:ind w:left="426" w:right="476"/>
        <w:jc w:val="both"/>
        <w:rPr>
          <w:sz w:val="24"/>
          <w:szCs w:val="24"/>
          <w:lang w:val="pt-BR"/>
        </w:rPr>
      </w:pPr>
      <w:r>
        <w:rPr>
          <w:b/>
          <w:bCs/>
          <w:spacing w:val="-1"/>
          <w:w w:val="105"/>
          <w:sz w:val="24"/>
          <w:szCs w:val="24"/>
          <w:lang w:val="pt-BR"/>
        </w:rPr>
        <w:t>9</w:t>
      </w:r>
      <w:r w:rsidR="0053245F" w:rsidRPr="008328BC">
        <w:rPr>
          <w:b/>
          <w:bCs/>
          <w:spacing w:val="-1"/>
          <w:w w:val="105"/>
          <w:sz w:val="24"/>
          <w:szCs w:val="24"/>
          <w:lang w:val="pt-BR"/>
        </w:rPr>
        <w:t xml:space="preserve">.2 </w:t>
      </w:r>
      <w:r w:rsidR="00CB5E4B" w:rsidRPr="008328BC">
        <w:rPr>
          <w:b/>
          <w:bCs/>
          <w:spacing w:val="-1"/>
          <w:w w:val="105"/>
          <w:sz w:val="24"/>
          <w:szCs w:val="24"/>
          <w:lang w:val="pt-BR"/>
        </w:rPr>
        <w:t>Bens</w:t>
      </w:r>
      <w:r w:rsidR="0053245F" w:rsidRPr="008328BC">
        <w:rPr>
          <w:b/>
          <w:bCs/>
          <w:spacing w:val="-1"/>
          <w:w w:val="105"/>
          <w:sz w:val="24"/>
          <w:szCs w:val="24"/>
          <w:lang w:val="pt-BR"/>
        </w:rPr>
        <w:t xml:space="preserve"> </w:t>
      </w:r>
      <w:r w:rsidR="00CB5E4B" w:rsidRPr="008328BC">
        <w:rPr>
          <w:b/>
          <w:bCs/>
          <w:spacing w:val="-1"/>
          <w:w w:val="105"/>
          <w:sz w:val="24"/>
          <w:szCs w:val="24"/>
          <w:lang w:val="pt-BR"/>
        </w:rPr>
        <w:t>que</w:t>
      </w:r>
      <w:r w:rsidR="00CB5E4B" w:rsidRPr="008328BC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8328BC">
        <w:rPr>
          <w:b/>
          <w:bCs/>
          <w:spacing w:val="-1"/>
          <w:w w:val="105"/>
          <w:sz w:val="24"/>
          <w:szCs w:val="24"/>
          <w:lang w:val="pt-BR"/>
        </w:rPr>
        <w:t>compõe</w:t>
      </w:r>
      <w:r w:rsidR="00CB5E4B" w:rsidRPr="008328BC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8328BC">
        <w:rPr>
          <w:b/>
          <w:bCs/>
          <w:spacing w:val="-1"/>
          <w:w w:val="105"/>
          <w:sz w:val="24"/>
          <w:szCs w:val="24"/>
          <w:lang w:val="pt-BR"/>
        </w:rPr>
        <w:t>a</w:t>
      </w:r>
      <w:r w:rsidR="00CB5E4B" w:rsidRPr="008328BC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8328BC">
        <w:rPr>
          <w:b/>
          <w:bCs/>
          <w:spacing w:val="-1"/>
          <w:w w:val="105"/>
          <w:sz w:val="24"/>
          <w:szCs w:val="24"/>
          <w:lang w:val="pt-BR"/>
        </w:rPr>
        <w:t>solução</w:t>
      </w:r>
      <w:r w:rsidR="00CB5E4B" w:rsidRPr="008328BC">
        <w:rPr>
          <w:spacing w:val="-1"/>
          <w:w w:val="105"/>
          <w:sz w:val="24"/>
          <w:szCs w:val="24"/>
          <w:lang w:val="pt-BR"/>
        </w:rPr>
        <w:t>:</w:t>
      </w:r>
    </w:p>
    <w:p w14:paraId="642C139B" w14:textId="77777777" w:rsidR="00F873C6" w:rsidRPr="008328BC" w:rsidRDefault="00F873C6" w:rsidP="00C176C2">
      <w:pPr>
        <w:pStyle w:val="Corpodetexto"/>
        <w:ind w:left="426" w:right="476"/>
        <w:jc w:val="both"/>
        <w:rPr>
          <w:sz w:val="24"/>
          <w:szCs w:val="24"/>
          <w:lang w:val="pt-BR"/>
        </w:rPr>
      </w:pPr>
    </w:p>
    <w:p w14:paraId="3F2149AA" w14:textId="5CE435F6" w:rsidR="0053245F" w:rsidRPr="007714C8" w:rsidRDefault="007714C8" w:rsidP="00C176C2">
      <w:pPr>
        <w:spacing w:before="4"/>
        <w:ind w:left="426" w:right="476"/>
        <w:jc w:val="both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9</w:t>
      </w:r>
      <w:r w:rsidR="0053245F" w:rsidRPr="008328BC">
        <w:rPr>
          <w:sz w:val="24"/>
          <w:szCs w:val="24"/>
          <w:lang w:val="pt-BR"/>
        </w:rPr>
        <w:t xml:space="preserve">.2.1 </w:t>
      </w:r>
      <w:bookmarkStart w:id="6" w:name="_Hlk159158606"/>
      <w:r w:rsidRPr="007714C8">
        <w:rPr>
          <w:rFonts w:eastAsia="Times New Roman"/>
          <w:bCs/>
          <w:sz w:val="24"/>
          <w:szCs w:val="24"/>
        </w:rPr>
        <w:t xml:space="preserve">Registro de preço </w:t>
      </w:r>
      <w:bookmarkEnd w:id="6"/>
      <w:r w:rsidRPr="007714C8">
        <w:rPr>
          <w:rFonts w:eastAsia="Times New Roman"/>
          <w:bCs/>
          <w:sz w:val="24"/>
          <w:szCs w:val="24"/>
        </w:rPr>
        <w:t xml:space="preserve">para eventual </w:t>
      </w:r>
      <w:r w:rsidRPr="0041217C">
        <w:rPr>
          <w:sz w:val="24"/>
          <w:szCs w:val="24"/>
        </w:rPr>
        <w:t>aquisição de material escolar</w:t>
      </w:r>
      <w:r w:rsidR="0041217C" w:rsidRPr="0041217C">
        <w:rPr>
          <w:sz w:val="24"/>
          <w:szCs w:val="24"/>
        </w:rPr>
        <w:t xml:space="preserve"> para compor os Kits Escolares</w:t>
      </w:r>
      <w:r w:rsidRPr="0041217C">
        <w:rPr>
          <w:sz w:val="24"/>
          <w:szCs w:val="24"/>
        </w:rPr>
        <w:t xml:space="preserve">, </w:t>
      </w:r>
      <w:r w:rsidRPr="007714C8">
        <w:rPr>
          <w:sz w:val="24"/>
          <w:szCs w:val="24"/>
        </w:rPr>
        <w:t>destinado a atender as necessidades das escolas da Secretaria de Educação, Esporte e Tecnologia da Prefeitura Municipal de Belo Jardim.</w:t>
      </w:r>
    </w:p>
    <w:p w14:paraId="642C13A5" w14:textId="77777777" w:rsidR="00F873C6" w:rsidRPr="00836B50" w:rsidRDefault="00F873C6" w:rsidP="00D7348C">
      <w:pPr>
        <w:pStyle w:val="Corpodetexto"/>
        <w:spacing w:before="6"/>
        <w:ind w:right="476"/>
        <w:jc w:val="both"/>
        <w:rPr>
          <w:b/>
          <w:sz w:val="24"/>
          <w:szCs w:val="24"/>
          <w:lang w:val="pt-BR"/>
        </w:rPr>
      </w:pPr>
    </w:p>
    <w:p w14:paraId="642C13A6" w14:textId="2C1D85E0" w:rsidR="00F873C6" w:rsidRPr="00836B50" w:rsidRDefault="007714C8" w:rsidP="00C176C2">
      <w:pPr>
        <w:ind w:left="426" w:right="476"/>
        <w:jc w:val="both"/>
        <w:rPr>
          <w:b/>
          <w:sz w:val="24"/>
          <w:szCs w:val="24"/>
          <w:lang w:val="pt-BR"/>
        </w:rPr>
      </w:pPr>
      <w:r>
        <w:rPr>
          <w:b/>
          <w:w w:val="105"/>
          <w:sz w:val="24"/>
          <w:szCs w:val="24"/>
          <w:lang w:val="pt-BR"/>
        </w:rPr>
        <w:t>9</w:t>
      </w:r>
      <w:r w:rsidR="0053245F" w:rsidRPr="00836B50">
        <w:rPr>
          <w:b/>
          <w:w w:val="105"/>
          <w:sz w:val="24"/>
          <w:szCs w:val="24"/>
          <w:lang w:val="pt-BR"/>
        </w:rPr>
        <w:t xml:space="preserve">.4 </w:t>
      </w:r>
      <w:r w:rsidR="00CB5E4B" w:rsidRPr="00836B50">
        <w:rPr>
          <w:b/>
          <w:w w:val="105"/>
          <w:sz w:val="24"/>
          <w:szCs w:val="24"/>
          <w:lang w:val="pt-BR"/>
        </w:rPr>
        <w:t>Justificativa</w:t>
      </w:r>
    </w:p>
    <w:p w14:paraId="642C13A7" w14:textId="77777777" w:rsidR="00F873C6" w:rsidRPr="00836B50" w:rsidRDefault="00F873C6" w:rsidP="00C176C2">
      <w:pPr>
        <w:pStyle w:val="Corpodetexto"/>
        <w:spacing w:before="5"/>
        <w:ind w:left="426" w:right="476"/>
        <w:jc w:val="both"/>
        <w:rPr>
          <w:b/>
          <w:sz w:val="24"/>
          <w:szCs w:val="24"/>
          <w:lang w:val="pt-BR"/>
        </w:rPr>
      </w:pPr>
    </w:p>
    <w:p w14:paraId="642C13A8" w14:textId="7D7E9F4F" w:rsidR="00F873C6" w:rsidRPr="0088123D" w:rsidRDefault="007714C8" w:rsidP="00C176C2">
      <w:pPr>
        <w:spacing w:line="268" w:lineRule="auto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>
        <w:rPr>
          <w:rFonts w:eastAsia="Times New Roman"/>
          <w:sz w:val="24"/>
          <w:szCs w:val="24"/>
          <w:lang w:val="pt-BR"/>
        </w:rPr>
        <w:lastRenderedPageBreak/>
        <w:t>9</w:t>
      </w:r>
      <w:r w:rsidR="0053245F" w:rsidRPr="0088123D">
        <w:rPr>
          <w:rFonts w:eastAsia="Times New Roman"/>
          <w:sz w:val="24"/>
          <w:szCs w:val="24"/>
          <w:lang w:val="pt-BR"/>
        </w:rPr>
        <w:t xml:space="preserve">.4.1 </w:t>
      </w:r>
      <w:r w:rsidR="00CB5E4B" w:rsidRPr="0088123D">
        <w:rPr>
          <w:rFonts w:eastAsia="Times New Roman"/>
          <w:sz w:val="24"/>
          <w:szCs w:val="24"/>
          <w:lang w:val="pt-BR"/>
        </w:rPr>
        <w:t xml:space="preserve">As quantidades a serem adquiridas espelham-se no quantitativo necessário para </w:t>
      </w:r>
      <w:r w:rsidR="0053245F" w:rsidRPr="0088123D">
        <w:rPr>
          <w:rFonts w:eastAsia="Times New Roman"/>
          <w:sz w:val="24"/>
          <w:szCs w:val="24"/>
          <w:lang w:val="pt-BR"/>
        </w:rPr>
        <w:t>a</w:t>
      </w:r>
      <w:r w:rsidR="0088123D" w:rsidRPr="0088123D">
        <w:rPr>
          <w:rFonts w:eastAsia="Times New Roman"/>
          <w:sz w:val="24"/>
          <w:szCs w:val="24"/>
          <w:lang w:val="pt-BR"/>
        </w:rPr>
        <w:t>s</w:t>
      </w:r>
      <w:r w:rsidR="0053245F" w:rsidRPr="0088123D">
        <w:rPr>
          <w:rFonts w:eastAsia="Times New Roman"/>
          <w:sz w:val="24"/>
          <w:szCs w:val="24"/>
          <w:lang w:val="pt-BR"/>
        </w:rPr>
        <w:t xml:space="preserve"> demanda</w:t>
      </w:r>
      <w:r w:rsidR="0088123D" w:rsidRPr="0088123D">
        <w:rPr>
          <w:rFonts w:eastAsia="Times New Roman"/>
          <w:sz w:val="24"/>
          <w:szCs w:val="24"/>
          <w:lang w:val="pt-BR"/>
        </w:rPr>
        <w:t>s da Secretaria</w:t>
      </w:r>
      <w:r w:rsidR="000D4ED0">
        <w:rPr>
          <w:rFonts w:eastAsia="Times New Roman"/>
          <w:sz w:val="24"/>
          <w:szCs w:val="24"/>
          <w:lang w:val="pt-BR"/>
        </w:rPr>
        <w:t xml:space="preserve"> de Educação</w:t>
      </w:r>
      <w:r w:rsidR="00D017BF" w:rsidRPr="0088123D">
        <w:rPr>
          <w:rFonts w:eastAsia="Times New Roman"/>
          <w:sz w:val="24"/>
          <w:szCs w:val="24"/>
          <w:lang w:val="pt-BR"/>
        </w:rPr>
        <w:t>,</w:t>
      </w:r>
      <w:r w:rsidR="00CB5E4B" w:rsidRPr="0088123D">
        <w:rPr>
          <w:rFonts w:eastAsia="Times New Roman"/>
          <w:sz w:val="24"/>
          <w:szCs w:val="24"/>
          <w:lang w:val="pt-BR"/>
        </w:rPr>
        <w:t xml:space="preserve"> em função </w:t>
      </w:r>
      <w:r w:rsidR="0088123D" w:rsidRPr="0088123D">
        <w:rPr>
          <w:rFonts w:eastAsia="Times New Roman"/>
          <w:sz w:val="24"/>
          <w:szCs w:val="24"/>
          <w:lang w:val="pt-BR"/>
        </w:rPr>
        <w:t>dos problemas apresentados</w:t>
      </w:r>
      <w:r w:rsidR="0053245F" w:rsidRPr="0088123D">
        <w:rPr>
          <w:rFonts w:eastAsia="Times New Roman"/>
          <w:sz w:val="24"/>
          <w:szCs w:val="24"/>
          <w:lang w:val="pt-BR"/>
        </w:rPr>
        <w:t xml:space="preserve">, atendendo assim a </w:t>
      </w:r>
      <w:r w:rsidR="008373A1" w:rsidRPr="0088123D">
        <w:rPr>
          <w:rFonts w:eastAsia="Times New Roman"/>
          <w:sz w:val="24"/>
          <w:szCs w:val="24"/>
          <w:lang w:val="pt-BR"/>
        </w:rPr>
        <w:t>necessidade</w:t>
      </w:r>
      <w:r w:rsidR="0053245F" w:rsidRPr="0088123D">
        <w:rPr>
          <w:rFonts w:eastAsia="Times New Roman"/>
          <w:sz w:val="24"/>
          <w:szCs w:val="24"/>
          <w:lang w:val="pt-BR"/>
        </w:rPr>
        <w:t xml:space="preserve"> d</w:t>
      </w:r>
      <w:r w:rsidR="00434B94">
        <w:rPr>
          <w:rFonts w:eastAsia="Times New Roman"/>
          <w:sz w:val="24"/>
          <w:szCs w:val="24"/>
          <w:lang w:val="pt-BR"/>
        </w:rPr>
        <w:t xml:space="preserve">as escolas </w:t>
      </w:r>
      <w:r w:rsidR="0041217C">
        <w:rPr>
          <w:rFonts w:eastAsia="Times New Roman"/>
          <w:sz w:val="24"/>
          <w:szCs w:val="24"/>
          <w:lang w:val="pt-BR"/>
        </w:rPr>
        <w:t>da Secretaria de Educação.</w:t>
      </w:r>
    </w:p>
    <w:p w14:paraId="642C13A9" w14:textId="77777777" w:rsidR="00F873C6" w:rsidRPr="00836B50" w:rsidRDefault="00F873C6" w:rsidP="00C176C2">
      <w:pPr>
        <w:pStyle w:val="Corpodetexto"/>
        <w:ind w:left="426" w:right="476"/>
        <w:jc w:val="both"/>
        <w:rPr>
          <w:sz w:val="24"/>
          <w:szCs w:val="24"/>
          <w:lang w:val="pt-BR"/>
        </w:rPr>
      </w:pPr>
    </w:p>
    <w:p w14:paraId="642C13AA" w14:textId="77777777" w:rsidR="00F873C6" w:rsidRPr="00836B50" w:rsidRDefault="00F873C6" w:rsidP="00C176C2">
      <w:pPr>
        <w:pStyle w:val="Corpodetexto"/>
        <w:spacing w:before="10"/>
        <w:ind w:left="426" w:right="476"/>
        <w:jc w:val="both"/>
        <w:rPr>
          <w:sz w:val="24"/>
          <w:szCs w:val="24"/>
          <w:lang w:val="pt-BR"/>
        </w:rPr>
      </w:pPr>
    </w:p>
    <w:p w14:paraId="642C13AB" w14:textId="74707E16" w:rsidR="00F873C6" w:rsidRPr="00836B50" w:rsidRDefault="00CB5E4B" w:rsidP="00A678AA">
      <w:pPr>
        <w:pStyle w:val="Ttulo1"/>
        <w:numPr>
          <w:ilvl w:val="0"/>
          <w:numId w:val="11"/>
        </w:numPr>
        <w:tabs>
          <w:tab w:val="left" w:pos="384"/>
        </w:tabs>
        <w:spacing w:before="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7" w:name="7._Estimativa_das_Quantidades_a_serem_Co"/>
      <w:bookmarkEnd w:id="7"/>
      <w:r w:rsidRPr="00836B50">
        <w:rPr>
          <w:rFonts w:ascii="Arial" w:hAnsi="Arial" w:cs="Arial"/>
          <w:sz w:val="24"/>
          <w:szCs w:val="24"/>
          <w:lang w:val="pt-BR"/>
        </w:rPr>
        <w:t>Estimativa</w:t>
      </w:r>
      <w:r w:rsidRPr="00836B5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das</w:t>
      </w:r>
      <w:r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Quantidades</w:t>
      </w:r>
      <w:r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a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="009015FC" w:rsidRPr="00836B50">
        <w:rPr>
          <w:rFonts w:ascii="Arial" w:hAnsi="Arial" w:cs="Arial"/>
          <w:sz w:val="24"/>
          <w:szCs w:val="24"/>
          <w:lang w:val="pt-BR"/>
        </w:rPr>
        <w:t>serem</w:t>
      </w:r>
      <w:r w:rsidR="009015FC"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9015FC" w:rsidRPr="00836B50">
        <w:rPr>
          <w:rFonts w:ascii="Arial" w:hAnsi="Arial" w:cs="Arial"/>
          <w:sz w:val="24"/>
          <w:szCs w:val="24"/>
          <w:lang w:val="pt-BR"/>
        </w:rPr>
        <w:t>contratadas</w:t>
      </w:r>
    </w:p>
    <w:p w14:paraId="642C13AC" w14:textId="235195B7" w:rsidR="00F873C6" w:rsidRDefault="00CB5E4B" w:rsidP="00A678AA">
      <w:pPr>
        <w:pStyle w:val="PargrafodaLista"/>
        <w:numPr>
          <w:ilvl w:val="1"/>
          <w:numId w:val="11"/>
        </w:numPr>
        <w:spacing w:before="234"/>
        <w:ind w:right="476"/>
        <w:jc w:val="both"/>
        <w:rPr>
          <w:sz w:val="24"/>
          <w:szCs w:val="24"/>
          <w:lang w:val="pt-BR"/>
        </w:rPr>
      </w:pPr>
      <w:r w:rsidRPr="002E6FF1">
        <w:rPr>
          <w:sz w:val="24"/>
          <w:szCs w:val="24"/>
          <w:lang w:val="pt-BR"/>
        </w:rPr>
        <w:t>Conforme</w:t>
      </w:r>
      <w:r w:rsidRPr="002E6FF1">
        <w:rPr>
          <w:spacing w:val="-3"/>
          <w:sz w:val="24"/>
          <w:szCs w:val="24"/>
          <w:lang w:val="pt-BR"/>
        </w:rPr>
        <w:t xml:space="preserve"> </w:t>
      </w:r>
      <w:r w:rsidR="00D017BF" w:rsidRPr="002E6FF1">
        <w:rPr>
          <w:sz w:val="24"/>
          <w:szCs w:val="24"/>
          <w:lang w:val="pt-BR"/>
        </w:rPr>
        <w:t xml:space="preserve">Documento Formalização </w:t>
      </w:r>
      <w:r w:rsidR="002E6FF1">
        <w:rPr>
          <w:sz w:val="24"/>
          <w:szCs w:val="24"/>
          <w:lang w:val="pt-BR"/>
        </w:rPr>
        <w:t xml:space="preserve">de Demanda e </w:t>
      </w:r>
      <w:r w:rsidR="00075C01">
        <w:rPr>
          <w:sz w:val="24"/>
          <w:szCs w:val="24"/>
          <w:lang w:val="pt-BR"/>
        </w:rPr>
        <w:t>Termo de Referência.</w:t>
      </w:r>
    </w:p>
    <w:p w14:paraId="642C13AF" w14:textId="247C683E" w:rsidR="00F873C6" w:rsidRDefault="00F873C6" w:rsidP="00EA050B">
      <w:pPr>
        <w:pStyle w:val="Corpodetexto"/>
        <w:spacing w:before="5"/>
        <w:ind w:right="476"/>
        <w:jc w:val="both"/>
        <w:rPr>
          <w:sz w:val="24"/>
          <w:szCs w:val="24"/>
          <w:lang w:val="pt-BR"/>
        </w:rPr>
      </w:pPr>
    </w:p>
    <w:p w14:paraId="53B7C9D2" w14:textId="77777777" w:rsidR="008B444F" w:rsidRPr="00836B50" w:rsidRDefault="008B444F" w:rsidP="00C176C2">
      <w:pPr>
        <w:pStyle w:val="Corpodetexto"/>
        <w:spacing w:before="5"/>
        <w:ind w:left="426" w:right="476"/>
        <w:jc w:val="both"/>
        <w:rPr>
          <w:sz w:val="24"/>
          <w:szCs w:val="24"/>
          <w:lang w:val="pt-BR"/>
        </w:rPr>
      </w:pPr>
    </w:p>
    <w:p w14:paraId="642C13B0" w14:textId="77777777" w:rsidR="00F873C6" w:rsidRPr="00836B50" w:rsidRDefault="00CB5E4B" w:rsidP="00A678AA">
      <w:pPr>
        <w:pStyle w:val="Ttulo1"/>
        <w:numPr>
          <w:ilvl w:val="0"/>
          <w:numId w:val="11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8" w:name="8._Estimativa_do_Valor_da_Contratação"/>
      <w:bookmarkEnd w:id="8"/>
      <w:r w:rsidRPr="00836B50">
        <w:rPr>
          <w:rFonts w:ascii="Arial" w:hAnsi="Arial" w:cs="Arial"/>
          <w:sz w:val="24"/>
          <w:szCs w:val="24"/>
          <w:lang w:val="pt-BR"/>
        </w:rPr>
        <w:t>Estimativa</w:t>
      </w:r>
      <w:r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do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Valor</w:t>
      </w:r>
      <w:r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da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Contratação</w:t>
      </w:r>
    </w:p>
    <w:p w14:paraId="642C13B1" w14:textId="54E3E1E5" w:rsidR="00F873C6" w:rsidRPr="0088123D" w:rsidRDefault="008373A1" w:rsidP="00C176C2">
      <w:pPr>
        <w:spacing w:before="235"/>
        <w:ind w:left="426" w:right="476"/>
        <w:jc w:val="both"/>
        <w:rPr>
          <w:sz w:val="24"/>
          <w:szCs w:val="24"/>
          <w:lang w:val="pt-BR"/>
        </w:rPr>
      </w:pPr>
      <w:r w:rsidRPr="0088123D">
        <w:rPr>
          <w:sz w:val="24"/>
          <w:szCs w:val="24"/>
          <w:lang w:val="pt-BR"/>
        </w:rPr>
        <w:t>1</w:t>
      </w:r>
      <w:r w:rsidR="00E93BB4">
        <w:rPr>
          <w:sz w:val="24"/>
          <w:szCs w:val="24"/>
          <w:lang w:val="pt-BR"/>
        </w:rPr>
        <w:t>1</w:t>
      </w:r>
      <w:r w:rsidRPr="0088123D">
        <w:rPr>
          <w:sz w:val="24"/>
          <w:szCs w:val="24"/>
          <w:lang w:val="pt-BR"/>
        </w:rPr>
        <w:t xml:space="preserve">.1 </w:t>
      </w:r>
      <w:r w:rsidRPr="0088123D">
        <w:rPr>
          <w:spacing w:val="-2"/>
          <w:sz w:val="24"/>
          <w:szCs w:val="24"/>
          <w:lang w:val="pt-BR"/>
        </w:rPr>
        <w:t>O</w:t>
      </w:r>
      <w:r w:rsidR="00CB5E4B" w:rsidRPr="0088123D">
        <w:rPr>
          <w:spacing w:val="-3"/>
          <w:sz w:val="24"/>
          <w:szCs w:val="24"/>
          <w:lang w:val="pt-BR"/>
        </w:rPr>
        <w:t xml:space="preserve"> </w:t>
      </w:r>
      <w:r w:rsidR="00CB5E4B" w:rsidRPr="0088123D">
        <w:rPr>
          <w:sz w:val="24"/>
          <w:szCs w:val="24"/>
          <w:lang w:val="pt-BR"/>
        </w:rPr>
        <w:t>valor</w:t>
      </w:r>
      <w:r w:rsidR="00CB5E4B" w:rsidRPr="0088123D">
        <w:rPr>
          <w:spacing w:val="-1"/>
          <w:sz w:val="24"/>
          <w:szCs w:val="24"/>
          <w:lang w:val="pt-BR"/>
        </w:rPr>
        <w:t xml:space="preserve"> </w:t>
      </w:r>
      <w:r w:rsidR="005C18CD" w:rsidRPr="0088123D">
        <w:rPr>
          <w:sz w:val="24"/>
          <w:szCs w:val="24"/>
          <w:lang w:val="pt-BR"/>
        </w:rPr>
        <w:t xml:space="preserve">total da contratação está estimado em </w:t>
      </w:r>
      <w:r w:rsidR="00884485" w:rsidRPr="00884485">
        <w:rPr>
          <w:b/>
          <w:bCs/>
          <w:sz w:val="24"/>
          <w:szCs w:val="24"/>
        </w:rPr>
        <w:t>R$</w:t>
      </w:r>
      <w:r w:rsidR="004E04F9">
        <w:rPr>
          <w:b/>
          <w:bCs/>
          <w:sz w:val="24"/>
          <w:szCs w:val="24"/>
        </w:rPr>
        <w:t xml:space="preserve"> 705.520,00</w:t>
      </w:r>
      <w:r w:rsidR="00884485" w:rsidRPr="00884485">
        <w:rPr>
          <w:b/>
          <w:bCs/>
          <w:sz w:val="24"/>
          <w:szCs w:val="24"/>
        </w:rPr>
        <w:t xml:space="preserve">                                     </w:t>
      </w:r>
    </w:p>
    <w:p w14:paraId="642C13B4" w14:textId="11F89F3D" w:rsidR="00F873C6" w:rsidRPr="00836B50" w:rsidRDefault="00F873C6" w:rsidP="00C176C2">
      <w:pPr>
        <w:pStyle w:val="Corpodetexto"/>
        <w:spacing w:before="5"/>
        <w:ind w:left="426" w:right="476"/>
        <w:jc w:val="both"/>
        <w:rPr>
          <w:sz w:val="24"/>
          <w:szCs w:val="24"/>
          <w:lang w:val="pt-BR"/>
        </w:rPr>
      </w:pPr>
    </w:p>
    <w:p w14:paraId="321963DB" w14:textId="5C0079EB" w:rsidR="004B649F" w:rsidRPr="0088123D" w:rsidRDefault="005C18CD" w:rsidP="00C176C2">
      <w:pPr>
        <w:pStyle w:val="Nivel2"/>
        <w:numPr>
          <w:ilvl w:val="0"/>
          <w:numId w:val="0"/>
        </w:numPr>
        <w:ind w:left="426"/>
        <w:rPr>
          <w:color w:val="auto"/>
          <w:sz w:val="24"/>
          <w:szCs w:val="24"/>
        </w:rPr>
      </w:pPr>
      <w:r w:rsidRPr="0088123D">
        <w:rPr>
          <w:color w:val="auto"/>
          <w:sz w:val="24"/>
          <w:szCs w:val="24"/>
        </w:rPr>
        <w:t>1</w:t>
      </w:r>
      <w:r w:rsidR="00E93BB4">
        <w:rPr>
          <w:color w:val="auto"/>
          <w:sz w:val="24"/>
          <w:szCs w:val="24"/>
        </w:rPr>
        <w:t>1</w:t>
      </w:r>
      <w:r w:rsidRPr="0088123D">
        <w:rPr>
          <w:color w:val="auto"/>
          <w:sz w:val="24"/>
          <w:szCs w:val="24"/>
        </w:rPr>
        <w:t xml:space="preserve">.2 </w:t>
      </w:r>
      <w:r w:rsidR="004B649F" w:rsidRPr="0088123D">
        <w:rPr>
          <w:color w:val="auto"/>
          <w:sz w:val="24"/>
          <w:szCs w:val="24"/>
        </w:rPr>
        <w:t>O contrato oferece maior detalhamento das regras que serão aplicadas em relação à vigência da contratação.</w:t>
      </w:r>
    </w:p>
    <w:p w14:paraId="66FA402D" w14:textId="59892C9B" w:rsidR="004B649F" w:rsidRPr="0088123D" w:rsidRDefault="004B649F" w:rsidP="00C176C2">
      <w:pPr>
        <w:pStyle w:val="Nivel2"/>
        <w:numPr>
          <w:ilvl w:val="0"/>
          <w:numId w:val="0"/>
        </w:numPr>
        <w:ind w:left="426"/>
        <w:rPr>
          <w:color w:val="auto"/>
          <w:sz w:val="24"/>
          <w:szCs w:val="24"/>
        </w:rPr>
      </w:pPr>
      <w:r w:rsidRPr="0088123D">
        <w:rPr>
          <w:color w:val="auto"/>
          <w:sz w:val="24"/>
          <w:szCs w:val="24"/>
        </w:rPr>
        <w:t>Ou</w:t>
      </w:r>
    </w:p>
    <w:p w14:paraId="441D317E" w14:textId="0432B9BD" w:rsidR="004B649F" w:rsidRPr="0088123D" w:rsidRDefault="004B649F" w:rsidP="00C176C2">
      <w:pPr>
        <w:pStyle w:val="Nivel2"/>
        <w:numPr>
          <w:ilvl w:val="0"/>
          <w:numId w:val="0"/>
        </w:numPr>
        <w:ind w:left="426"/>
        <w:rPr>
          <w:color w:val="auto"/>
          <w:sz w:val="24"/>
          <w:szCs w:val="24"/>
        </w:rPr>
      </w:pPr>
      <w:r w:rsidRPr="0088123D">
        <w:rPr>
          <w:color w:val="auto"/>
          <w:sz w:val="24"/>
          <w:szCs w:val="24"/>
        </w:rPr>
        <w:t>1</w:t>
      </w:r>
      <w:r w:rsidR="00E93BB4">
        <w:rPr>
          <w:color w:val="auto"/>
          <w:sz w:val="24"/>
          <w:szCs w:val="24"/>
        </w:rPr>
        <w:t>1</w:t>
      </w:r>
      <w:r w:rsidRPr="0088123D">
        <w:rPr>
          <w:color w:val="auto"/>
          <w:sz w:val="24"/>
          <w:szCs w:val="24"/>
        </w:rPr>
        <w:t>.</w:t>
      </w:r>
      <w:r w:rsidR="00E93BB4">
        <w:rPr>
          <w:color w:val="auto"/>
          <w:sz w:val="24"/>
          <w:szCs w:val="24"/>
        </w:rPr>
        <w:t>3</w:t>
      </w:r>
      <w:r w:rsidRPr="0088123D">
        <w:rPr>
          <w:color w:val="auto"/>
          <w:sz w:val="24"/>
          <w:szCs w:val="24"/>
        </w:rPr>
        <w:t xml:space="preserve"> A ata oferece maior detalhamento das regras que serão aplicadas em relação à vigência da contratação.</w:t>
      </w:r>
    </w:p>
    <w:p w14:paraId="623252E0" w14:textId="77777777" w:rsidR="004B649F" w:rsidRPr="00836B50" w:rsidRDefault="004B649F" w:rsidP="00C176C2">
      <w:pPr>
        <w:pStyle w:val="Corpodetexto"/>
        <w:spacing w:before="5"/>
        <w:ind w:left="426" w:right="476"/>
        <w:jc w:val="both"/>
        <w:rPr>
          <w:sz w:val="24"/>
          <w:szCs w:val="24"/>
          <w:lang w:val="pt-BR"/>
        </w:rPr>
      </w:pPr>
    </w:p>
    <w:p w14:paraId="642C13B5" w14:textId="55651DF7" w:rsidR="00F873C6" w:rsidRPr="00836B50" w:rsidRDefault="004B649F" w:rsidP="00C176C2">
      <w:pPr>
        <w:pStyle w:val="Ttulo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9" w:name="9._Justificativa_para_o_Parcelamento_ou_"/>
      <w:bookmarkEnd w:id="9"/>
      <w:r w:rsidRPr="00836B50">
        <w:rPr>
          <w:rFonts w:ascii="Arial" w:hAnsi="Arial" w:cs="Arial"/>
          <w:sz w:val="24"/>
          <w:szCs w:val="24"/>
          <w:lang w:val="pt-BR"/>
        </w:rPr>
        <w:t>1</w:t>
      </w:r>
      <w:r w:rsidR="00E93BB4">
        <w:rPr>
          <w:rFonts w:ascii="Arial" w:hAnsi="Arial" w:cs="Arial"/>
          <w:sz w:val="24"/>
          <w:szCs w:val="24"/>
          <w:lang w:val="pt-BR"/>
        </w:rPr>
        <w:t>2</w:t>
      </w:r>
      <w:r w:rsidRPr="00836B50">
        <w:rPr>
          <w:rFonts w:ascii="Arial" w:hAnsi="Arial" w:cs="Arial"/>
          <w:sz w:val="24"/>
          <w:szCs w:val="24"/>
          <w:lang w:val="pt-BR"/>
        </w:rPr>
        <w:t xml:space="preserve">.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Justificativa</w:t>
      </w:r>
      <w:r w:rsidR="00CB5E4B" w:rsidRPr="00836B50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para</w:t>
      </w:r>
      <w:r w:rsidR="00CB5E4B" w:rsidRPr="00836B50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o</w:t>
      </w:r>
      <w:r w:rsidR="00CB5E4B" w:rsidRPr="00836B50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Parcelamento</w:t>
      </w:r>
      <w:r w:rsidR="00CB5E4B" w:rsidRPr="00836B50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ou</w:t>
      </w:r>
      <w:r w:rsidR="00CB5E4B" w:rsidRPr="00836B50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não</w:t>
      </w:r>
      <w:r w:rsidR="00CB5E4B" w:rsidRPr="00836B50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da</w:t>
      </w:r>
      <w:r w:rsidR="00CB5E4B" w:rsidRPr="00836B50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Solução</w:t>
      </w:r>
    </w:p>
    <w:p w14:paraId="44DC9D77" w14:textId="2C2F26FB" w:rsidR="00A52E36" w:rsidRPr="00D7348C" w:rsidRDefault="00E93BB4" w:rsidP="00E93BB4">
      <w:pPr>
        <w:tabs>
          <w:tab w:val="left" w:pos="396"/>
        </w:tabs>
        <w:spacing w:before="235" w:line="266" w:lineRule="auto"/>
        <w:ind w:left="426" w:right="476"/>
        <w:jc w:val="both"/>
        <w:rPr>
          <w:sz w:val="24"/>
          <w:szCs w:val="24"/>
          <w:lang w:val="pt-BR"/>
        </w:rPr>
      </w:pPr>
      <w:r w:rsidRPr="00D7348C">
        <w:rPr>
          <w:sz w:val="24"/>
          <w:szCs w:val="24"/>
          <w:lang w:val="pt-BR"/>
        </w:rPr>
        <w:t xml:space="preserve">12.1 </w:t>
      </w:r>
      <w:r w:rsidR="00A52E36" w:rsidRPr="00D7348C">
        <w:rPr>
          <w:sz w:val="24"/>
          <w:szCs w:val="24"/>
          <w:lang w:val="pt-BR"/>
        </w:rPr>
        <w:t xml:space="preserve">O objeto da licitação é necessário para as atividades ligadas </w:t>
      </w:r>
      <w:r w:rsidRPr="00D7348C">
        <w:rPr>
          <w:sz w:val="24"/>
          <w:szCs w:val="24"/>
          <w:lang w:val="pt-BR"/>
        </w:rPr>
        <w:t xml:space="preserve">a </w:t>
      </w:r>
      <w:r w:rsidR="00A52E36" w:rsidRPr="00D7348C">
        <w:rPr>
          <w:sz w:val="24"/>
          <w:szCs w:val="24"/>
          <w:lang w:val="pt-BR"/>
        </w:rPr>
        <w:t>Secretaria</w:t>
      </w:r>
      <w:r w:rsidRPr="00D7348C">
        <w:rPr>
          <w:sz w:val="24"/>
          <w:szCs w:val="24"/>
          <w:lang w:val="pt-BR"/>
        </w:rPr>
        <w:t xml:space="preserve"> de Educação, Esportes e Tecnologia,</w:t>
      </w:r>
      <w:r w:rsidR="00A52E36" w:rsidRPr="00D7348C">
        <w:rPr>
          <w:sz w:val="24"/>
          <w:szCs w:val="24"/>
          <w:lang w:val="pt-BR"/>
        </w:rPr>
        <w:t xml:space="preserve"> os objetos contemplados por este ETP </w:t>
      </w:r>
      <w:r w:rsidR="00A52E36" w:rsidRPr="00D7348C">
        <w:rPr>
          <w:b/>
          <w:bCs/>
          <w:sz w:val="24"/>
          <w:szCs w:val="24"/>
          <w:lang w:val="pt-BR"/>
        </w:rPr>
        <w:t>não serão</w:t>
      </w:r>
      <w:r w:rsidR="00A52E36" w:rsidRPr="00D7348C">
        <w:rPr>
          <w:b/>
          <w:bCs/>
          <w:spacing w:val="1"/>
          <w:sz w:val="24"/>
          <w:szCs w:val="24"/>
          <w:lang w:val="pt-BR"/>
        </w:rPr>
        <w:t xml:space="preserve"> </w:t>
      </w:r>
      <w:r w:rsidR="00A52E36" w:rsidRPr="00D7348C">
        <w:rPr>
          <w:b/>
          <w:bCs/>
          <w:sz w:val="24"/>
          <w:szCs w:val="24"/>
          <w:lang w:val="pt-BR"/>
        </w:rPr>
        <w:t>parcelados</w:t>
      </w:r>
      <w:r w:rsidR="00A52E36" w:rsidRPr="00D7348C">
        <w:rPr>
          <w:sz w:val="24"/>
          <w:szCs w:val="24"/>
          <w:lang w:val="pt-BR"/>
        </w:rPr>
        <w:t xml:space="preserve">, tendo em vista, a economia de escala, redução dos custos e maior vantagem na contratação do mesmo fornecedor ou o objeto configura sistema único e integrado ou a padronização e escolha levou a fornecedor exclusivo.    </w:t>
      </w:r>
    </w:p>
    <w:p w14:paraId="642C13BC" w14:textId="413BFFDF" w:rsidR="00F873C6" w:rsidRPr="00E93BB4" w:rsidRDefault="00A17ED5" w:rsidP="00E93BB4">
      <w:pPr>
        <w:tabs>
          <w:tab w:val="left" w:pos="396"/>
        </w:tabs>
        <w:spacing w:before="235" w:line="268" w:lineRule="auto"/>
        <w:ind w:left="426" w:right="476"/>
        <w:jc w:val="both"/>
        <w:rPr>
          <w:color w:val="FF0000"/>
          <w:sz w:val="24"/>
          <w:szCs w:val="24"/>
          <w:lang w:val="pt-BR"/>
        </w:rPr>
      </w:pPr>
      <w:r w:rsidRPr="00E93BB4">
        <w:rPr>
          <w:sz w:val="24"/>
          <w:szCs w:val="24"/>
          <w:lang w:val="pt-BR"/>
        </w:rPr>
        <w:t>1</w:t>
      </w:r>
      <w:r w:rsidR="00E93BB4" w:rsidRPr="00E93BB4">
        <w:rPr>
          <w:sz w:val="24"/>
          <w:szCs w:val="24"/>
          <w:lang w:val="pt-BR"/>
        </w:rPr>
        <w:t>2.2</w:t>
      </w:r>
      <w:r w:rsidRPr="00E93BB4">
        <w:rPr>
          <w:sz w:val="24"/>
          <w:szCs w:val="24"/>
          <w:lang w:val="pt-BR"/>
        </w:rPr>
        <w:t xml:space="preserve"> </w:t>
      </w:r>
      <w:r w:rsidR="00CB5E4B" w:rsidRPr="00E93BB4">
        <w:rPr>
          <w:spacing w:val="54"/>
          <w:sz w:val="24"/>
          <w:szCs w:val="24"/>
          <w:lang w:val="pt-BR"/>
        </w:rPr>
        <w:t xml:space="preserve"> </w:t>
      </w:r>
      <w:r w:rsidR="00CB5E4B" w:rsidRPr="00E93BB4">
        <w:rPr>
          <w:sz w:val="24"/>
          <w:szCs w:val="24"/>
          <w:lang w:val="pt-BR"/>
        </w:rPr>
        <w:t>A</w:t>
      </w:r>
      <w:r w:rsidR="00CB5E4B" w:rsidRPr="00E93BB4">
        <w:rPr>
          <w:spacing w:val="55"/>
          <w:sz w:val="24"/>
          <w:szCs w:val="24"/>
          <w:lang w:val="pt-BR"/>
        </w:rPr>
        <w:t xml:space="preserve"> </w:t>
      </w:r>
      <w:r w:rsidR="00CB5E4B" w:rsidRPr="00E93BB4">
        <w:rPr>
          <w:sz w:val="24"/>
          <w:szCs w:val="24"/>
          <w:lang w:val="pt-BR"/>
        </w:rPr>
        <w:t>súmula</w:t>
      </w:r>
      <w:r w:rsidR="00CB5E4B" w:rsidRPr="00E93BB4">
        <w:rPr>
          <w:spacing w:val="54"/>
          <w:sz w:val="24"/>
          <w:szCs w:val="24"/>
          <w:lang w:val="pt-BR"/>
        </w:rPr>
        <w:t xml:space="preserve"> </w:t>
      </w:r>
      <w:r w:rsidR="00CB5E4B" w:rsidRPr="00E93BB4">
        <w:rPr>
          <w:sz w:val="24"/>
          <w:szCs w:val="24"/>
          <w:lang w:val="pt-BR"/>
        </w:rPr>
        <w:t>247</w:t>
      </w:r>
      <w:r w:rsidR="00CB5E4B" w:rsidRPr="00E93BB4">
        <w:rPr>
          <w:spacing w:val="55"/>
          <w:sz w:val="24"/>
          <w:szCs w:val="24"/>
          <w:lang w:val="pt-BR"/>
        </w:rPr>
        <w:t xml:space="preserve"> </w:t>
      </w:r>
      <w:r w:rsidR="00CB5E4B" w:rsidRPr="00E93BB4">
        <w:rPr>
          <w:sz w:val="24"/>
          <w:szCs w:val="24"/>
          <w:lang w:val="pt-BR"/>
        </w:rPr>
        <w:t>do</w:t>
      </w:r>
      <w:r w:rsidR="00CB5E4B" w:rsidRPr="00E93BB4">
        <w:rPr>
          <w:spacing w:val="54"/>
          <w:sz w:val="24"/>
          <w:szCs w:val="24"/>
          <w:lang w:val="pt-BR"/>
        </w:rPr>
        <w:t xml:space="preserve"> </w:t>
      </w:r>
      <w:r w:rsidR="00CB5E4B" w:rsidRPr="00E93BB4">
        <w:rPr>
          <w:sz w:val="24"/>
          <w:szCs w:val="24"/>
          <w:lang w:val="pt-BR"/>
        </w:rPr>
        <w:t>Tribunal</w:t>
      </w:r>
      <w:r w:rsidR="00CB5E4B" w:rsidRPr="00E93BB4">
        <w:rPr>
          <w:spacing w:val="55"/>
          <w:sz w:val="24"/>
          <w:szCs w:val="24"/>
          <w:lang w:val="pt-BR"/>
        </w:rPr>
        <w:t xml:space="preserve"> </w:t>
      </w:r>
      <w:r w:rsidR="00CB5E4B" w:rsidRPr="00E93BB4">
        <w:rPr>
          <w:sz w:val="24"/>
          <w:szCs w:val="24"/>
          <w:lang w:val="pt-BR"/>
        </w:rPr>
        <w:t>de</w:t>
      </w:r>
      <w:r w:rsidR="00CB5E4B" w:rsidRPr="00E93BB4">
        <w:rPr>
          <w:spacing w:val="54"/>
          <w:sz w:val="24"/>
          <w:szCs w:val="24"/>
          <w:lang w:val="pt-BR"/>
        </w:rPr>
        <w:t xml:space="preserve"> </w:t>
      </w:r>
      <w:r w:rsidR="00CB5E4B" w:rsidRPr="00E93BB4">
        <w:rPr>
          <w:sz w:val="24"/>
          <w:szCs w:val="24"/>
          <w:lang w:val="pt-BR"/>
        </w:rPr>
        <w:t>Contas</w:t>
      </w:r>
      <w:r w:rsidR="00CB5E4B" w:rsidRPr="00E93BB4">
        <w:rPr>
          <w:spacing w:val="55"/>
          <w:sz w:val="24"/>
          <w:szCs w:val="24"/>
          <w:lang w:val="pt-BR"/>
        </w:rPr>
        <w:t xml:space="preserve"> </w:t>
      </w:r>
      <w:r w:rsidR="00CB5E4B" w:rsidRPr="00E93BB4">
        <w:rPr>
          <w:sz w:val="24"/>
          <w:szCs w:val="24"/>
          <w:lang w:val="pt-BR"/>
        </w:rPr>
        <w:t>da</w:t>
      </w:r>
      <w:r w:rsidR="00CB5E4B" w:rsidRPr="00E93BB4">
        <w:rPr>
          <w:spacing w:val="54"/>
          <w:sz w:val="24"/>
          <w:szCs w:val="24"/>
          <w:lang w:val="pt-BR"/>
        </w:rPr>
        <w:t xml:space="preserve"> </w:t>
      </w:r>
      <w:r w:rsidR="00CB5E4B" w:rsidRPr="00E93BB4">
        <w:rPr>
          <w:sz w:val="24"/>
          <w:szCs w:val="24"/>
          <w:lang w:val="pt-BR"/>
        </w:rPr>
        <w:t>União</w:t>
      </w:r>
      <w:r w:rsidR="00CB5E4B" w:rsidRPr="00E93BB4">
        <w:rPr>
          <w:spacing w:val="55"/>
          <w:sz w:val="24"/>
          <w:szCs w:val="24"/>
          <w:lang w:val="pt-BR"/>
        </w:rPr>
        <w:t xml:space="preserve"> </w:t>
      </w:r>
      <w:r w:rsidR="00CB5E4B" w:rsidRPr="00E93BB4">
        <w:rPr>
          <w:sz w:val="24"/>
          <w:szCs w:val="24"/>
          <w:lang w:val="pt-BR"/>
        </w:rPr>
        <w:t>é</w:t>
      </w:r>
      <w:r w:rsidR="00CB5E4B" w:rsidRPr="00E93BB4">
        <w:rPr>
          <w:spacing w:val="54"/>
          <w:sz w:val="24"/>
          <w:szCs w:val="24"/>
          <w:lang w:val="pt-BR"/>
        </w:rPr>
        <w:t xml:space="preserve"> </w:t>
      </w:r>
      <w:r w:rsidR="00CB5E4B" w:rsidRPr="00E93BB4">
        <w:rPr>
          <w:sz w:val="24"/>
          <w:szCs w:val="24"/>
          <w:lang w:val="pt-BR"/>
        </w:rPr>
        <w:t>tácita</w:t>
      </w:r>
      <w:r w:rsidR="00CB5E4B" w:rsidRPr="00E93BB4">
        <w:rPr>
          <w:spacing w:val="55"/>
          <w:sz w:val="24"/>
          <w:szCs w:val="24"/>
          <w:lang w:val="pt-BR"/>
        </w:rPr>
        <w:t xml:space="preserve"> </w:t>
      </w:r>
      <w:r w:rsidR="00CB5E4B" w:rsidRPr="00E93BB4">
        <w:rPr>
          <w:sz w:val="24"/>
          <w:szCs w:val="24"/>
          <w:lang w:val="pt-BR"/>
        </w:rPr>
        <w:t>ao</w:t>
      </w:r>
      <w:r w:rsidR="00CB5E4B" w:rsidRPr="00E93BB4">
        <w:rPr>
          <w:spacing w:val="55"/>
          <w:sz w:val="24"/>
          <w:szCs w:val="24"/>
          <w:lang w:val="pt-BR"/>
        </w:rPr>
        <w:t xml:space="preserve"> </w:t>
      </w:r>
      <w:r w:rsidR="00CB5E4B" w:rsidRPr="00E93BB4">
        <w:rPr>
          <w:sz w:val="24"/>
          <w:szCs w:val="24"/>
          <w:lang w:val="pt-BR"/>
        </w:rPr>
        <w:t>afirmar:</w:t>
      </w:r>
      <w:r w:rsidR="00CB5E4B" w:rsidRPr="00E93BB4">
        <w:rPr>
          <w:spacing w:val="54"/>
          <w:sz w:val="24"/>
          <w:szCs w:val="24"/>
          <w:lang w:val="pt-BR"/>
        </w:rPr>
        <w:t xml:space="preserve"> </w:t>
      </w:r>
      <w:r w:rsidR="00CB5E4B" w:rsidRPr="00E93BB4">
        <w:rPr>
          <w:sz w:val="24"/>
          <w:szCs w:val="24"/>
          <w:lang w:val="pt-BR"/>
        </w:rPr>
        <w:t>É</w:t>
      </w:r>
      <w:r w:rsidR="00CB5E4B" w:rsidRPr="00E93BB4">
        <w:rPr>
          <w:spacing w:val="55"/>
          <w:sz w:val="24"/>
          <w:szCs w:val="24"/>
          <w:lang w:val="pt-BR"/>
        </w:rPr>
        <w:t xml:space="preserve"> </w:t>
      </w:r>
      <w:r w:rsidR="00CB5E4B" w:rsidRPr="00E93BB4">
        <w:rPr>
          <w:sz w:val="24"/>
          <w:szCs w:val="24"/>
          <w:lang w:val="pt-BR"/>
        </w:rPr>
        <w:t>obrigatória</w:t>
      </w:r>
      <w:r w:rsidR="00CB5E4B" w:rsidRPr="00E93BB4">
        <w:rPr>
          <w:spacing w:val="54"/>
          <w:sz w:val="24"/>
          <w:szCs w:val="24"/>
          <w:lang w:val="pt-BR"/>
        </w:rPr>
        <w:t xml:space="preserve"> </w:t>
      </w:r>
      <w:r w:rsidR="00CB5E4B" w:rsidRPr="00E93BB4">
        <w:rPr>
          <w:sz w:val="24"/>
          <w:szCs w:val="24"/>
          <w:lang w:val="pt-BR"/>
        </w:rPr>
        <w:t>a</w:t>
      </w:r>
      <w:r w:rsidR="001B71A2" w:rsidRPr="00E93BB4">
        <w:rPr>
          <w:sz w:val="24"/>
          <w:szCs w:val="24"/>
          <w:lang w:val="pt-BR"/>
        </w:rPr>
        <w:t xml:space="preserve"> </w:t>
      </w:r>
      <w:r w:rsidR="00CB5E4B" w:rsidRPr="00E93BB4">
        <w:rPr>
          <w:spacing w:val="-56"/>
          <w:sz w:val="24"/>
          <w:szCs w:val="24"/>
          <w:lang w:val="pt-BR"/>
        </w:rPr>
        <w:t xml:space="preserve"> </w:t>
      </w:r>
      <w:r w:rsidR="00CB5E4B" w:rsidRPr="00E93BB4">
        <w:rPr>
          <w:sz w:val="24"/>
          <w:szCs w:val="24"/>
          <w:lang w:val="pt-BR"/>
        </w:rPr>
        <w:t>admissão da adjudicação por item e não por preço global, nos editais das licitações para a</w:t>
      </w:r>
      <w:r w:rsidR="00CB5E4B" w:rsidRPr="00E93BB4">
        <w:rPr>
          <w:spacing w:val="1"/>
          <w:sz w:val="24"/>
          <w:szCs w:val="24"/>
          <w:lang w:val="pt-BR"/>
        </w:rPr>
        <w:t xml:space="preserve"> </w:t>
      </w:r>
      <w:r w:rsidR="00CB5E4B" w:rsidRPr="00E93BB4">
        <w:rPr>
          <w:sz w:val="24"/>
          <w:szCs w:val="24"/>
          <w:lang w:val="pt-BR"/>
        </w:rPr>
        <w:t>contratação de obras, serviços, compras e alienações, cujo objeto seja divisível, desde que</w:t>
      </w:r>
      <w:r w:rsidR="00CB5E4B" w:rsidRPr="00E93BB4">
        <w:rPr>
          <w:spacing w:val="1"/>
          <w:sz w:val="24"/>
          <w:szCs w:val="24"/>
          <w:lang w:val="pt-BR"/>
        </w:rPr>
        <w:t xml:space="preserve"> </w:t>
      </w:r>
      <w:r w:rsidR="00CB5E4B" w:rsidRPr="00E93BB4">
        <w:rPr>
          <w:sz w:val="24"/>
          <w:szCs w:val="24"/>
          <w:lang w:val="pt-BR"/>
        </w:rPr>
        <w:t>não haja prejuízo para o conjunto ou complexo ou perda de economia de escala, tendo em</w:t>
      </w:r>
      <w:r w:rsidR="00CB5E4B" w:rsidRPr="00E93BB4">
        <w:rPr>
          <w:spacing w:val="1"/>
          <w:sz w:val="24"/>
          <w:szCs w:val="24"/>
          <w:lang w:val="pt-BR"/>
        </w:rPr>
        <w:t xml:space="preserve"> </w:t>
      </w:r>
      <w:r w:rsidR="00CB5E4B" w:rsidRPr="00E93BB4">
        <w:rPr>
          <w:sz w:val="24"/>
          <w:szCs w:val="24"/>
          <w:lang w:val="pt-BR"/>
        </w:rPr>
        <w:t>vista o objetivo de propiciar a ampla participação de licitantes que, embora não dispondo de</w:t>
      </w:r>
      <w:r w:rsidR="00CB5E4B" w:rsidRPr="00E93BB4">
        <w:rPr>
          <w:spacing w:val="1"/>
          <w:sz w:val="24"/>
          <w:szCs w:val="24"/>
          <w:lang w:val="pt-BR"/>
        </w:rPr>
        <w:t xml:space="preserve"> </w:t>
      </w:r>
      <w:r w:rsidR="00CB5E4B" w:rsidRPr="00E93BB4">
        <w:rPr>
          <w:sz w:val="24"/>
          <w:szCs w:val="24"/>
          <w:lang w:val="pt-BR"/>
        </w:rPr>
        <w:t>capacidade para a execução, fornecimento ou aquisição da totalidade do objeto, possam</w:t>
      </w:r>
      <w:r w:rsidR="00CB5E4B" w:rsidRPr="00E93BB4">
        <w:rPr>
          <w:spacing w:val="1"/>
          <w:sz w:val="24"/>
          <w:szCs w:val="24"/>
          <w:lang w:val="pt-BR"/>
        </w:rPr>
        <w:t xml:space="preserve"> </w:t>
      </w:r>
      <w:r w:rsidR="00CB5E4B" w:rsidRPr="00E93BB4">
        <w:rPr>
          <w:sz w:val="24"/>
          <w:szCs w:val="24"/>
          <w:lang w:val="pt-BR"/>
        </w:rPr>
        <w:t>fazê-lo com relação a itens ou unidades autônomas, devendo as exigências de habilitação</w:t>
      </w:r>
      <w:r w:rsidR="00CB5E4B" w:rsidRPr="00E93BB4">
        <w:rPr>
          <w:spacing w:val="1"/>
          <w:sz w:val="24"/>
          <w:szCs w:val="24"/>
          <w:lang w:val="pt-BR"/>
        </w:rPr>
        <w:t xml:space="preserve"> </w:t>
      </w:r>
      <w:r w:rsidR="00CB5E4B" w:rsidRPr="00E93BB4">
        <w:rPr>
          <w:sz w:val="24"/>
          <w:szCs w:val="24"/>
          <w:lang w:val="pt-BR"/>
        </w:rPr>
        <w:t>adequar-se a essa divisibilidade.</w:t>
      </w:r>
    </w:p>
    <w:p w14:paraId="642C13BD" w14:textId="77777777" w:rsidR="00F873C6" w:rsidRPr="00836B50" w:rsidRDefault="00F873C6" w:rsidP="00C176C2">
      <w:pPr>
        <w:pStyle w:val="Corpodetexto"/>
        <w:spacing w:before="7"/>
        <w:ind w:left="426" w:right="476"/>
        <w:jc w:val="both"/>
        <w:rPr>
          <w:sz w:val="24"/>
          <w:szCs w:val="24"/>
          <w:lang w:val="pt-BR"/>
        </w:rPr>
      </w:pPr>
    </w:p>
    <w:p w14:paraId="642C13BE" w14:textId="3AE12FCE" w:rsidR="00F873C6" w:rsidRPr="00E93BB4" w:rsidRDefault="00E93BB4" w:rsidP="00E93BB4">
      <w:pPr>
        <w:tabs>
          <w:tab w:val="left" w:pos="365"/>
        </w:tabs>
        <w:spacing w:before="1" w:line="273" w:lineRule="auto"/>
        <w:ind w:left="426" w:right="476"/>
        <w:jc w:val="both"/>
        <w:rPr>
          <w:sz w:val="24"/>
          <w:szCs w:val="24"/>
          <w:lang w:val="pt-BR"/>
        </w:rPr>
      </w:pPr>
      <w:r w:rsidRPr="00E93BB4">
        <w:rPr>
          <w:rFonts w:eastAsia="Times New Roman"/>
          <w:sz w:val="24"/>
          <w:szCs w:val="24"/>
          <w:lang w:val="pt-BR"/>
        </w:rPr>
        <w:t>12.3</w:t>
      </w:r>
      <w:r>
        <w:rPr>
          <w:rFonts w:eastAsia="Times New Roman"/>
          <w:sz w:val="24"/>
          <w:szCs w:val="24"/>
          <w:lang w:val="pt-BR"/>
        </w:rPr>
        <w:t xml:space="preserve"> </w:t>
      </w:r>
      <w:r w:rsidR="00621E8C" w:rsidRPr="00E93BB4">
        <w:rPr>
          <w:rFonts w:eastAsia="Times New Roman"/>
          <w:sz w:val="24"/>
          <w:szCs w:val="24"/>
          <w:lang w:val="pt-BR"/>
        </w:rPr>
        <w:t>Sempre que possível, h</w:t>
      </w:r>
      <w:r w:rsidR="00CB5E4B" w:rsidRPr="00E93BB4">
        <w:rPr>
          <w:rFonts w:eastAsia="Times New Roman"/>
          <w:sz w:val="24"/>
          <w:szCs w:val="24"/>
          <w:lang w:val="pt-BR"/>
        </w:rPr>
        <w:t>averá</w:t>
      </w:r>
      <w:r w:rsidR="00CB5E4B" w:rsidRPr="00E93BB4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E93BB4">
        <w:rPr>
          <w:rFonts w:eastAsia="Times New Roman"/>
          <w:sz w:val="24"/>
          <w:szCs w:val="24"/>
          <w:lang w:val="pt-BR"/>
        </w:rPr>
        <w:t>o</w:t>
      </w:r>
      <w:r w:rsidR="00CB5E4B" w:rsidRPr="00E93BB4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E93BB4">
        <w:rPr>
          <w:rFonts w:eastAsia="Times New Roman"/>
          <w:sz w:val="24"/>
          <w:szCs w:val="24"/>
          <w:lang w:val="pt-BR"/>
        </w:rPr>
        <w:t>parcelamento</w:t>
      </w:r>
      <w:r w:rsidR="00CB5E4B" w:rsidRPr="00E93BB4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E93BB4">
        <w:rPr>
          <w:rFonts w:eastAsia="Times New Roman"/>
          <w:sz w:val="24"/>
          <w:szCs w:val="24"/>
          <w:lang w:val="pt-BR"/>
        </w:rPr>
        <w:t>da</w:t>
      </w:r>
      <w:r w:rsidR="00CB5E4B" w:rsidRPr="00E93BB4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E93BB4">
        <w:rPr>
          <w:rFonts w:eastAsia="Times New Roman"/>
          <w:sz w:val="24"/>
          <w:szCs w:val="24"/>
          <w:lang w:val="pt-BR"/>
        </w:rPr>
        <w:t>solução</w:t>
      </w:r>
      <w:r w:rsidR="00CB5E4B" w:rsidRPr="00E93BB4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E93BB4">
        <w:rPr>
          <w:rFonts w:eastAsia="Times New Roman"/>
          <w:sz w:val="24"/>
          <w:szCs w:val="24"/>
          <w:lang w:val="pt-BR"/>
        </w:rPr>
        <w:t>como</w:t>
      </w:r>
      <w:r w:rsidR="00CB5E4B" w:rsidRPr="00E93BB4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E93BB4">
        <w:rPr>
          <w:rFonts w:eastAsia="Times New Roman"/>
          <w:sz w:val="24"/>
          <w:szCs w:val="24"/>
          <w:lang w:val="pt-BR"/>
        </w:rPr>
        <w:t>forma</w:t>
      </w:r>
      <w:r w:rsidR="00CB5E4B" w:rsidRPr="00E93BB4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E93BB4">
        <w:rPr>
          <w:rFonts w:eastAsia="Times New Roman"/>
          <w:sz w:val="24"/>
          <w:szCs w:val="24"/>
          <w:lang w:val="pt-BR"/>
        </w:rPr>
        <w:t>de</w:t>
      </w:r>
      <w:r w:rsidR="00CB5E4B" w:rsidRPr="00E93BB4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E93BB4">
        <w:rPr>
          <w:rFonts w:eastAsia="Times New Roman"/>
          <w:sz w:val="24"/>
          <w:szCs w:val="24"/>
          <w:lang w:val="pt-BR"/>
        </w:rPr>
        <w:t>evitar</w:t>
      </w:r>
      <w:r w:rsidR="00CB5E4B" w:rsidRPr="00E93BB4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E93BB4">
        <w:rPr>
          <w:rFonts w:eastAsia="Times New Roman"/>
          <w:sz w:val="24"/>
          <w:szCs w:val="24"/>
          <w:lang w:val="pt-BR"/>
        </w:rPr>
        <w:t>erros</w:t>
      </w:r>
      <w:r w:rsidR="00CB5E4B" w:rsidRPr="00E93BB4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E93BB4">
        <w:rPr>
          <w:rFonts w:eastAsia="Times New Roman"/>
          <w:sz w:val="24"/>
          <w:szCs w:val="24"/>
          <w:lang w:val="pt-BR"/>
        </w:rPr>
        <w:t>decorrentes</w:t>
      </w:r>
      <w:r w:rsidR="00CB5E4B" w:rsidRPr="00E93BB4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8373A1" w:rsidRPr="00E93BB4">
        <w:rPr>
          <w:rFonts w:eastAsia="Times New Roman"/>
          <w:sz w:val="24"/>
          <w:szCs w:val="24"/>
          <w:lang w:val="pt-BR"/>
        </w:rPr>
        <w:t>da</w:t>
      </w:r>
      <w:r w:rsidR="008373A1" w:rsidRPr="00E93BB4">
        <w:rPr>
          <w:rFonts w:eastAsia="Times New Roman"/>
          <w:spacing w:val="16"/>
          <w:sz w:val="24"/>
          <w:szCs w:val="24"/>
          <w:lang w:val="pt-BR"/>
        </w:rPr>
        <w:t>s operações</w:t>
      </w:r>
      <w:r w:rsidR="00CB5E4B" w:rsidRPr="00E93BB4">
        <w:rPr>
          <w:rFonts w:eastAsia="Times New Roman"/>
          <w:spacing w:val="-56"/>
          <w:sz w:val="24"/>
          <w:szCs w:val="24"/>
          <w:lang w:val="pt-BR"/>
        </w:rPr>
        <w:t xml:space="preserve"> </w:t>
      </w:r>
      <w:r w:rsidR="00CB5E4B" w:rsidRPr="00E93BB4">
        <w:rPr>
          <w:rFonts w:eastAsia="Times New Roman"/>
          <w:sz w:val="24"/>
          <w:szCs w:val="24"/>
          <w:lang w:val="pt-BR"/>
        </w:rPr>
        <w:t xml:space="preserve">de uma licitação exageradamente extensa e </w:t>
      </w:r>
      <w:r w:rsidR="00621E8C" w:rsidRPr="00E93BB4">
        <w:rPr>
          <w:rFonts w:eastAsia="Times New Roman"/>
          <w:sz w:val="24"/>
          <w:szCs w:val="24"/>
          <w:lang w:val="pt-BR"/>
        </w:rPr>
        <w:t>cujos</w:t>
      </w:r>
      <w:r w:rsidR="00CB5E4B" w:rsidRPr="00E93BB4">
        <w:rPr>
          <w:rFonts w:eastAsia="Times New Roman"/>
          <w:sz w:val="24"/>
          <w:szCs w:val="24"/>
          <w:lang w:val="pt-BR"/>
        </w:rPr>
        <w:t xml:space="preserve"> itens sejam de segmentos diferentes.</w:t>
      </w:r>
    </w:p>
    <w:p w14:paraId="642C13C0" w14:textId="77777777" w:rsidR="00F873C6" w:rsidRPr="00836B50" w:rsidRDefault="00F873C6" w:rsidP="00C176C2">
      <w:pPr>
        <w:pStyle w:val="Corpodetexto"/>
        <w:ind w:left="426" w:right="476"/>
        <w:jc w:val="both"/>
        <w:rPr>
          <w:rFonts w:eastAsia="Times New Roman"/>
          <w:b/>
          <w:bCs/>
          <w:sz w:val="24"/>
          <w:szCs w:val="24"/>
          <w:lang w:val="pt-BR"/>
        </w:rPr>
      </w:pPr>
    </w:p>
    <w:p w14:paraId="642C13C1" w14:textId="0166AE35" w:rsidR="00F873C6" w:rsidRDefault="00433629" w:rsidP="00C176C2">
      <w:pPr>
        <w:pStyle w:val="Ttulo1"/>
        <w:spacing w:before="254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0" w:name="10._Contratações_Correlatas_e/ou_Interde"/>
      <w:bookmarkEnd w:id="10"/>
      <w:r w:rsidRPr="00836B50">
        <w:rPr>
          <w:rFonts w:ascii="Arial" w:hAnsi="Arial" w:cs="Arial"/>
          <w:sz w:val="24"/>
          <w:szCs w:val="24"/>
          <w:lang w:val="pt-BR"/>
        </w:rPr>
        <w:t>1</w:t>
      </w:r>
      <w:r w:rsidR="00E93BB4">
        <w:rPr>
          <w:rFonts w:ascii="Arial" w:hAnsi="Arial" w:cs="Arial"/>
          <w:sz w:val="24"/>
          <w:szCs w:val="24"/>
          <w:lang w:val="pt-BR"/>
        </w:rPr>
        <w:t>3</w:t>
      </w:r>
      <w:r w:rsidRPr="00836B50">
        <w:rPr>
          <w:rFonts w:ascii="Arial" w:hAnsi="Arial" w:cs="Arial"/>
          <w:sz w:val="24"/>
          <w:szCs w:val="24"/>
          <w:lang w:val="pt-BR"/>
        </w:rPr>
        <w:t xml:space="preserve">.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Contratações</w:t>
      </w:r>
      <w:r w:rsidR="00CB5E4B"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Correlatas</w:t>
      </w:r>
      <w:r w:rsidR="00CB5E4B"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e/ou</w:t>
      </w:r>
      <w:r w:rsidR="00CB5E4B" w:rsidRPr="00836B50">
        <w:rPr>
          <w:rFonts w:ascii="Arial" w:hAnsi="Arial" w:cs="Arial"/>
          <w:spacing w:val="-10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Interdependentes</w:t>
      </w:r>
    </w:p>
    <w:p w14:paraId="68346A67" w14:textId="77777777" w:rsidR="008B444F" w:rsidRPr="00836B50" w:rsidRDefault="008B444F" w:rsidP="00C176C2">
      <w:pPr>
        <w:pStyle w:val="Ttulo1"/>
        <w:spacing w:before="254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</w:p>
    <w:p w14:paraId="642C13C3" w14:textId="695A0BA3" w:rsidR="00F873C6" w:rsidRPr="008B444F" w:rsidRDefault="00CB5E4B" w:rsidP="00A678AA">
      <w:pPr>
        <w:pStyle w:val="PargrafodaLista"/>
        <w:numPr>
          <w:ilvl w:val="1"/>
          <w:numId w:val="4"/>
        </w:numPr>
        <w:tabs>
          <w:tab w:val="left" w:pos="426"/>
        </w:tabs>
        <w:spacing w:before="9"/>
        <w:ind w:right="476"/>
        <w:jc w:val="both"/>
        <w:rPr>
          <w:rFonts w:eastAsia="Times New Roman"/>
          <w:sz w:val="24"/>
          <w:szCs w:val="24"/>
          <w:lang w:val="pt-BR"/>
        </w:rPr>
      </w:pPr>
      <w:r w:rsidRPr="008B444F">
        <w:rPr>
          <w:rFonts w:eastAsia="Times New Roman"/>
          <w:sz w:val="24"/>
          <w:szCs w:val="24"/>
          <w:lang w:val="pt-BR"/>
        </w:rPr>
        <w:t xml:space="preserve">As contratações decorrentes deste processo </w:t>
      </w:r>
      <w:r w:rsidR="008B444F" w:rsidRPr="008B444F">
        <w:rPr>
          <w:rFonts w:eastAsia="Times New Roman"/>
          <w:sz w:val="24"/>
          <w:szCs w:val="24"/>
          <w:lang w:val="pt-BR"/>
        </w:rPr>
        <w:t xml:space="preserve">não </w:t>
      </w:r>
      <w:r w:rsidRPr="008B444F">
        <w:rPr>
          <w:rFonts w:eastAsia="Times New Roman"/>
          <w:sz w:val="24"/>
          <w:szCs w:val="24"/>
          <w:lang w:val="pt-BR"/>
        </w:rPr>
        <w:t xml:space="preserve">serão seguidas de novas </w:t>
      </w:r>
      <w:r w:rsidR="008373A1" w:rsidRPr="008B444F">
        <w:rPr>
          <w:rFonts w:eastAsia="Times New Roman"/>
          <w:sz w:val="24"/>
          <w:szCs w:val="24"/>
          <w:lang w:val="pt-BR"/>
        </w:rPr>
        <w:t>licitações</w:t>
      </w:r>
      <w:r w:rsidR="008B444F">
        <w:rPr>
          <w:rFonts w:eastAsia="Times New Roman"/>
          <w:sz w:val="24"/>
          <w:szCs w:val="24"/>
          <w:lang w:val="pt-BR"/>
        </w:rPr>
        <w:t>.</w:t>
      </w:r>
    </w:p>
    <w:p w14:paraId="642C13C4" w14:textId="15EB3634" w:rsidR="00F873C6" w:rsidRPr="002A0375" w:rsidRDefault="3276931A" w:rsidP="00A678AA">
      <w:pPr>
        <w:pStyle w:val="PargrafodaLista"/>
        <w:numPr>
          <w:ilvl w:val="1"/>
          <w:numId w:val="4"/>
        </w:numPr>
        <w:tabs>
          <w:tab w:val="left" w:pos="815"/>
        </w:tabs>
        <w:ind w:right="476"/>
        <w:jc w:val="both"/>
        <w:rPr>
          <w:sz w:val="24"/>
          <w:szCs w:val="24"/>
          <w:lang w:val="pt-BR"/>
        </w:rPr>
      </w:pPr>
      <w:r w:rsidRPr="002A0375">
        <w:rPr>
          <w:rFonts w:eastAsia="Times New Roman"/>
          <w:sz w:val="24"/>
          <w:szCs w:val="24"/>
          <w:lang w:val="pt-BR"/>
        </w:rPr>
        <w:t xml:space="preserve">Aquisição de </w:t>
      </w:r>
      <w:r w:rsidR="005655C3">
        <w:rPr>
          <w:rFonts w:eastAsia="Times New Roman"/>
          <w:sz w:val="24"/>
          <w:szCs w:val="24"/>
          <w:lang w:val="pt-BR"/>
        </w:rPr>
        <w:t xml:space="preserve">MATERIAL </w:t>
      </w:r>
      <w:r w:rsidR="004E04F9">
        <w:rPr>
          <w:rFonts w:eastAsia="Times New Roman"/>
          <w:sz w:val="24"/>
          <w:szCs w:val="24"/>
          <w:lang w:val="pt-BR"/>
        </w:rPr>
        <w:t>ESCOLAR PARA COMPOR OS KITS ESCOLARES</w:t>
      </w:r>
      <w:r w:rsidR="002A0375" w:rsidRPr="002A0375">
        <w:rPr>
          <w:rFonts w:eastAsia="Times New Roman"/>
          <w:sz w:val="24"/>
          <w:szCs w:val="24"/>
          <w:lang w:val="pt-BR"/>
        </w:rPr>
        <w:t>.</w:t>
      </w:r>
    </w:p>
    <w:p w14:paraId="642C13C5" w14:textId="77777777" w:rsidR="00F873C6" w:rsidRPr="002A0375" w:rsidRDefault="00F873C6" w:rsidP="005655C3">
      <w:pPr>
        <w:pStyle w:val="Corpodetexto"/>
        <w:spacing w:before="8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CA" w14:textId="7BD29109" w:rsidR="00F873C6" w:rsidRPr="002A0375" w:rsidRDefault="3276931A" w:rsidP="00A678AA">
      <w:pPr>
        <w:pStyle w:val="PargrafodaLista"/>
        <w:numPr>
          <w:ilvl w:val="1"/>
          <w:numId w:val="4"/>
        </w:numPr>
        <w:tabs>
          <w:tab w:val="left" w:pos="348"/>
        </w:tabs>
        <w:ind w:right="476"/>
        <w:jc w:val="both"/>
        <w:rPr>
          <w:sz w:val="24"/>
          <w:szCs w:val="24"/>
          <w:lang w:val="pt-BR"/>
        </w:rPr>
      </w:pPr>
      <w:r w:rsidRPr="002A0375">
        <w:rPr>
          <w:rFonts w:eastAsia="Times New Roman"/>
          <w:sz w:val="24"/>
          <w:szCs w:val="24"/>
          <w:lang w:val="pt-BR"/>
        </w:rPr>
        <w:t>O presente ETP versará especificament</w:t>
      </w:r>
      <w:r w:rsidR="005655C3">
        <w:rPr>
          <w:rFonts w:eastAsia="Times New Roman"/>
          <w:sz w:val="24"/>
          <w:szCs w:val="24"/>
          <w:lang w:val="pt-BR"/>
        </w:rPr>
        <w:t>e</w:t>
      </w:r>
      <w:r w:rsidRPr="002A0375">
        <w:rPr>
          <w:rFonts w:eastAsia="Times New Roman"/>
          <w:sz w:val="24"/>
          <w:szCs w:val="24"/>
          <w:lang w:val="pt-BR"/>
        </w:rPr>
        <w:t xml:space="preserve"> sobre a aquisição de</w:t>
      </w:r>
      <w:r w:rsidR="004E04F9">
        <w:rPr>
          <w:rFonts w:eastAsia="Times New Roman"/>
          <w:sz w:val="24"/>
          <w:szCs w:val="24"/>
          <w:lang w:val="pt-BR"/>
        </w:rPr>
        <w:t xml:space="preserve"> MATERIAL ESCOLAR PARA COMPOR OS KITS ESCOLARES</w:t>
      </w:r>
      <w:r w:rsidR="005655C3" w:rsidRPr="002F01C6">
        <w:rPr>
          <w:sz w:val="20"/>
          <w:szCs w:val="20"/>
        </w:rPr>
        <w:t xml:space="preserve">, </w:t>
      </w:r>
      <w:r w:rsidR="005655C3" w:rsidRPr="005655C3">
        <w:rPr>
          <w:sz w:val="24"/>
          <w:szCs w:val="24"/>
        </w:rPr>
        <w:t>destinado a atender as necessidades das escolas da Secretaria de Educação</w:t>
      </w:r>
      <w:r w:rsidR="002A0375" w:rsidRPr="002A0375">
        <w:rPr>
          <w:rFonts w:eastAsia="Times New Roman"/>
          <w:sz w:val="24"/>
          <w:szCs w:val="24"/>
          <w:lang w:val="pt-BR"/>
        </w:rPr>
        <w:t>.</w:t>
      </w:r>
    </w:p>
    <w:p w14:paraId="642C13CB" w14:textId="1020E8B7" w:rsidR="00F873C6" w:rsidRPr="00836B50" w:rsidRDefault="00CB5E4B" w:rsidP="00A678AA">
      <w:pPr>
        <w:pStyle w:val="Ttulo1"/>
        <w:numPr>
          <w:ilvl w:val="0"/>
          <w:numId w:val="13"/>
        </w:numPr>
        <w:tabs>
          <w:tab w:val="left" w:pos="519"/>
        </w:tabs>
        <w:spacing w:before="153"/>
        <w:ind w:right="476"/>
        <w:jc w:val="both"/>
        <w:rPr>
          <w:rFonts w:ascii="Arial" w:hAnsi="Arial" w:cs="Arial"/>
          <w:sz w:val="24"/>
          <w:szCs w:val="24"/>
          <w:lang w:val="pt-BR"/>
        </w:rPr>
      </w:pPr>
      <w:bookmarkStart w:id="11" w:name="11._Alinhamento_entre_a_Contratação_e_o_"/>
      <w:bookmarkEnd w:id="11"/>
      <w:r w:rsidRPr="00836B50">
        <w:rPr>
          <w:rFonts w:ascii="Arial" w:hAnsi="Arial" w:cs="Arial"/>
          <w:sz w:val="24"/>
          <w:szCs w:val="24"/>
          <w:lang w:val="pt-BR"/>
        </w:rPr>
        <w:t>Alinhamento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entre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a</w:t>
      </w:r>
      <w:r w:rsidRPr="00836B50">
        <w:rPr>
          <w:rFonts w:ascii="Arial" w:hAnsi="Arial" w:cs="Arial"/>
          <w:spacing w:val="-6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Contratação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e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o</w:t>
      </w:r>
      <w:r w:rsidRPr="00836B50">
        <w:rPr>
          <w:rFonts w:ascii="Arial" w:hAnsi="Arial" w:cs="Arial"/>
          <w:spacing w:val="-6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Planejamento</w:t>
      </w:r>
    </w:p>
    <w:p w14:paraId="642C13CC" w14:textId="0CCDCA64" w:rsidR="00F873C6" w:rsidRPr="0011215C" w:rsidRDefault="0011215C" w:rsidP="0011215C">
      <w:pPr>
        <w:tabs>
          <w:tab w:val="left" w:pos="426"/>
        </w:tabs>
        <w:spacing w:before="235" w:line="268" w:lineRule="auto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>
        <w:rPr>
          <w:rFonts w:eastAsia="Times New Roman"/>
          <w:sz w:val="24"/>
          <w:szCs w:val="24"/>
          <w:lang w:val="pt-BR"/>
        </w:rPr>
        <w:t xml:space="preserve">14.1 </w:t>
      </w:r>
      <w:r w:rsidR="00CB5E4B" w:rsidRPr="0011215C">
        <w:rPr>
          <w:rFonts w:eastAsia="Times New Roman"/>
          <w:sz w:val="24"/>
          <w:szCs w:val="24"/>
          <w:lang w:val="pt-BR"/>
        </w:rPr>
        <w:t>As aquisições têm por finalidade atender as necessidades elencadas e priorizadas em</w:t>
      </w:r>
      <w:r w:rsidR="00CB5E4B" w:rsidRPr="0011215C">
        <w:rPr>
          <w:rFonts w:eastAsia="Times New Roman"/>
          <w:spacing w:val="-56"/>
          <w:sz w:val="24"/>
          <w:szCs w:val="24"/>
          <w:lang w:val="pt-BR"/>
        </w:rPr>
        <w:t xml:space="preserve"> </w:t>
      </w:r>
      <w:r w:rsidR="00CB5E4B" w:rsidRPr="0011215C">
        <w:rPr>
          <w:rFonts w:eastAsia="Times New Roman"/>
          <w:sz w:val="24"/>
          <w:szCs w:val="24"/>
          <w:lang w:val="pt-BR"/>
        </w:rPr>
        <w:t xml:space="preserve">reunião com </w:t>
      </w:r>
      <w:r w:rsidR="00DD694C" w:rsidRPr="0011215C">
        <w:rPr>
          <w:rFonts w:eastAsia="Times New Roman"/>
          <w:sz w:val="24"/>
          <w:szCs w:val="24"/>
          <w:lang w:val="pt-BR"/>
        </w:rPr>
        <w:t>o Departamento de Compras</w:t>
      </w:r>
      <w:r w:rsidR="00CB5E4B" w:rsidRPr="0011215C">
        <w:rPr>
          <w:rFonts w:eastAsia="Times New Roman"/>
          <w:sz w:val="24"/>
          <w:szCs w:val="24"/>
          <w:lang w:val="pt-BR"/>
        </w:rPr>
        <w:t xml:space="preserve"> e Ordenador de Despesas, além de</w:t>
      </w:r>
      <w:r w:rsidR="00CB5E4B" w:rsidRPr="0011215C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11215C">
        <w:rPr>
          <w:rFonts w:eastAsia="Times New Roman"/>
          <w:sz w:val="24"/>
          <w:szCs w:val="24"/>
          <w:lang w:val="pt-BR"/>
        </w:rPr>
        <w:t>levantamento de necessidades realizado.</w:t>
      </w:r>
    </w:p>
    <w:p w14:paraId="798F6AEA" w14:textId="4D63F9BD" w:rsidR="00433629" w:rsidRPr="004A277F" w:rsidRDefault="0011215C" w:rsidP="0011215C">
      <w:pPr>
        <w:tabs>
          <w:tab w:val="left" w:pos="426"/>
        </w:tabs>
        <w:spacing w:before="235" w:line="268" w:lineRule="auto"/>
        <w:ind w:left="426" w:right="476"/>
        <w:jc w:val="both"/>
        <w:rPr>
          <w:rFonts w:eastAsia="Times New Roman"/>
          <w:color w:val="FF0000"/>
          <w:sz w:val="24"/>
          <w:szCs w:val="24"/>
          <w:lang w:val="pt-BR"/>
        </w:rPr>
      </w:pPr>
      <w:r>
        <w:rPr>
          <w:rFonts w:eastAsia="Times New Roman"/>
          <w:sz w:val="24"/>
          <w:szCs w:val="24"/>
          <w:lang w:val="pt-BR"/>
        </w:rPr>
        <w:t>14.2</w:t>
      </w:r>
      <w:r w:rsidR="00433629" w:rsidRPr="00D7348C">
        <w:rPr>
          <w:rFonts w:eastAsia="Times New Roman"/>
          <w:sz w:val="24"/>
          <w:szCs w:val="24"/>
          <w:lang w:val="pt-BR"/>
        </w:rPr>
        <w:t xml:space="preserve"> </w:t>
      </w:r>
      <w:r w:rsidR="00C176C2" w:rsidRPr="00D7348C">
        <w:rPr>
          <w:rFonts w:eastAsia="Times New Roman"/>
          <w:sz w:val="24"/>
          <w:szCs w:val="24"/>
          <w:lang w:val="pt-BR"/>
        </w:rPr>
        <w:t>O Planejamento da contratação está em conformidade com item 4 deste estudo.</w:t>
      </w:r>
    </w:p>
    <w:p w14:paraId="642C13CD" w14:textId="77777777" w:rsidR="00F873C6" w:rsidRPr="00836B50" w:rsidRDefault="00F873C6" w:rsidP="00C176C2">
      <w:pPr>
        <w:pStyle w:val="Corpodetexto"/>
        <w:ind w:left="426" w:right="476"/>
        <w:jc w:val="both"/>
        <w:rPr>
          <w:rFonts w:eastAsia="Times New Roman"/>
          <w:color w:val="FF0000"/>
          <w:sz w:val="24"/>
          <w:szCs w:val="24"/>
          <w:lang w:val="pt-BR"/>
        </w:rPr>
      </w:pPr>
    </w:p>
    <w:p w14:paraId="642C13CF" w14:textId="464600F8" w:rsidR="00F873C6" w:rsidRPr="00836B50" w:rsidRDefault="0011215C" w:rsidP="0011215C">
      <w:pPr>
        <w:pStyle w:val="Ttulo1"/>
        <w:tabs>
          <w:tab w:val="left" w:pos="519"/>
        </w:tabs>
        <w:spacing w:before="140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2" w:name="12._Resultados_Pretendidos"/>
      <w:bookmarkEnd w:id="12"/>
      <w:r>
        <w:rPr>
          <w:rFonts w:ascii="Arial" w:hAnsi="Arial" w:cs="Arial"/>
          <w:spacing w:val="-1"/>
          <w:sz w:val="24"/>
          <w:szCs w:val="24"/>
          <w:lang w:val="pt-BR"/>
        </w:rPr>
        <w:t>15.</w:t>
      </w:r>
      <w:r w:rsidR="00C176C2" w:rsidRPr="00836B50">
        <w:rPr>
          <w:rFonts w:ascii="Arial" w:hAnsi="Arial" w:cs="Arial"/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pacing w:val="-1"/>
          <w:sz w:val="24"/>
          <w:szCs w:val="24"/>
          <w:lang w:val="pt-BR"/>
        </w:rPr>
        <w:t>Resultados</w:t>
      </w:r>
      <w:r w:rsidR="00CB5E4B"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Pretendidos</w:t>
      </w:r>
    </w:p>
    <w:p w14:paraId="642C13D3" w14:textId="77777777" w:rsidR="00F873C6" w:rsidRPr="00836B50" w:rsidRDefault="00F873C6" w:rsidP="00C176C2">
      <w:pPr>
        <w:pStyle w:val="Corpodetexto"/>
        <w:ind w:left="426" w:right="476"/>
        <w:jc w:val="both"/>
        <w:rPr>
          <w:rFonts w:eastAsia="Times New Roman"/>
          <w:b/>
          <w:bCs/>
          <w:sz w:val="24"/>
          <w:szCs w:val="24"/>
          <w:lang w:val="pt-BR"/>
        </w:rPr>
      </w:pPr>
    </w:p>
    <w:p w14:paraId="642C13D4" w14:textId="0387CF5E" w:rsidR="00F873C6" w:rsidRPr="00836B50" w:rsidRDefault="008373A1" w:rsidP="00A678AA">
      <w:pPr>
        <w:pStyle w:val="PargrafodaLista"/>
        <w:numPr>
          <w:ilvl w:val="1"/>
          <w:numId w:val="5"/>
        </w:numPr>
        <w:tabs>
          <w:tab w:val="left" w:pos="567"/>
        </w:tabs>
        <w:ind w:right="476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Atender</w:t>
      </w:r>
      <w:r w:rsidR="00C176C2" w:rsidRPr="00836B50">
        <w:rPr>
          <w:rFonts w:eastAsia="Times New Roman"/>
          <w:sz w:val="24"/>
          <w:szCs w:val="24"/>
          <w:lang w:val="pt-BR"/>
        </w:rPr>
        <w:t xml:space="preserve"> </w:t>
      </w:r>
      <w:r w:rsidR="008B444F">
        <w:rPr>
          <w:rFonts w:eastAsia="Times New Roman"/>
          <w:sz w:val="24"/>
          <w:szCs w:val="24"/>
          <w:lang w:val="pt-BR"/>
        </w:rPr>
        <w:t xml:space="preserve">as escolas </w:t>
      </w:r>
      <w:r w:rsidR="00C176C2" w:rsidRPr="00836B50">
        <w:rPr>
          <w:rFonts w:eastAsia="Times New Roman"/>
          <w:sz w:val="24"/>
          <w:szCs w:val="24"/>
          <w:lang w:val="pt-BR"/>
        </w:rPr>
        <w:t>d</w:t>
      </w:r>
      <w:r w:rsidR="0011215C">
        <w:rPr>
          <w:rFonts w:eastAsia="Times New Roman"/>
          <w:sz w:val="24"/>
          <w:szCs w:val="24"/>
          <w:lang w:val="pt-BR"/>
        </w:rPr>
        <w:t>a Secretaria de Educação, Esporte e Tecnologia da Prefeitura Municipal de Belo Jardim-PE.</w:t>
      </w:r>
      <w:r w:rsidR="00C176C2" w:rsidRPr="00836B50">
        <w:rPr>
          <w:rFonts w:eastAsia="Times New Roman"/>
          <w:sz w:val="24"/>
          <w:szCs w:val="24"/>
          <w:lang w:val="pt-BR"/>
        </w:rPr>
        <w:t xml:space="preserve"> </w:t>
      </w:r>
    </w:p>
    <w:p w14:paraId="642C13D5" w14:textId="77777777" w:rsidR="00F873C6" w:rsidRPr="00836B50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77CE95D0" w14:textId="5BA7ECB0" w:rsidR="00794C31" w:rsidRPr="00794C31" w:rsidRDefault="00C176C2" w:rsidP="00794C31">
      <w:pPr>
        <w:pStyle w:val="PargrafodaLista"/>
        <w:tabs>
          <w:tab w:val="left" w:pos="567"/>
        </w:tabs>
        <w:ind w:left="426" w:right="476"/>
        <w:jc w:val="both"/>
        <w:rPr>
          <w:sz w:val="24"/>
          <w:szCs w:val="24"/>
        </w:rPr>
      </w:pPr>
      <w:r w:rsidRPr="00836B50">
        <w:rPr>
          <w:rFonts w:eastAsia="Times New Roman"/>
          <w:sz w:val="24"/>
          <w:szCs w:val="24"/>
          <w:lang w:val="pt-BR"/>
        </w:rPr>
        <w:t>1</w:t>
      </w:r>
      <w:r w:rsidR="0011215C">
        <w:rPr>
          <w:rFonts w:eastAsia="Times New Roman"/>
          <w:sz w:val="24"/>
          <w:szCs w:val="24"/>
          <w:lang w:val="pt-BR"/>
        </w:rPr>
        <w:t>5</w:t>
      </w:r>
      <w:r w:rsidRPr="00836B50">
        <w:rPr>
          <w:rFonts w:eastAsia="Times New Roman"/>
          <w:sz w:val="24"/>
          <w:szCs w:val="24"/>
          <w:lang w:val="pt-BR"/>
        </w:rPr>
        <w:t>.</w:t>
      </w:r>
      <w:r w:rsidR="008373A1" w:rsidRPr="00794C31">
        <w:rPr>
          <w:rFonts w:eastAsia="Times New Roman"/>
          <w:sz w:val="24"/>
          <w:szCs w:val="24"/>
          <w:lang w:val="pt-BR"/>
        </w:rPr>
        <w:t xml:space="preserve">2 </w:t>
      </w:r>
      <w:r w:rsidR="001C6906">
        <w:rPr>
          <w:rFonts w:eastAsia="Times New Roman"/>
          <w:sz w:val="24"/>
          <w:szCs w:val="24"/>
          <w:lang w:val="pt-BR"/>
        </w:rPr>
        <w:t xml:space="preserve">  </w:t>
      </w:r>
      <w:r w:rsidR="00794C31" w:rsidRPr="00794C31">
        <w:rPr>
          <w:sz w:val="24"/>
          <w:szCs w:val="24"/>
        </w:rPr>
        <w:t>Manutenção dos padrões exigidos e almejados</w:t>
      </w:r>
    </w:p>
    <w:p w14:paraId="642C13D7" w14:textId="4B564772" w:rsidR="00F873C6" w:rsidRPr="00836B50" w:rsidRDefault="00F873C6" w:rsidP="008373A1">
      <w:pPr>
        <w:pStyle w:val="PargrafodaLista"/>
        <w:tabs>
          <w:tab w:val="left" w:pos="567"/>
        </w:tabs>
        <w:ind w:left="426" w:right="476"/>
        <w:jc w:val="both"/>
        <w:rPr>
          <w:sz w:val="24"/>
          <w:szCs w:val="24"/>
          <w:lang w:val="pt-BR"/>
        </w:rPr>
      </w:pPr>
    </w:p>
    <w:p w14:paraId="41F960BA" w14:textId="0E9EC404" w:rsidR="00794C31" w:rsidRPr="00794C31" w:rsidRDefault="0011215C" w:rsidP="00794C31">
      <w:pPr>
        <w:tabs>
          <w:tab w:val="left" w:pos="567"/>
        </w:tabs>
        <w:ind w:left="993" w:right="476" w:hanging="567"/>
        <w:jc w:val="both"/>
        <w:rPr>
          <w:sz w:val="24"/>
          <w:szCs w:val="24"/>
          <w:lang w:val="pt-BR"/>
        </w:rPr>
      </w:pPr>
      <w:r w:rsidRPr="00794C31">
        <w:rPr>
          <w:rFonts w:eastAsia="Times New Roman"/>
          <w:sz w:val="24"/>
          <w:szCs w:val="24"/>
          <w:lang w:val="pt-BR"/>
        </w:rPr>
        <w:t>15.3</w:t>
      </w:r>
      <w:r w:rsidR="009942E4" w:rsidRPr="00794C31">
        <w:rPr>
          <w:rFonts w:eastAsia="Times New Roman"/>
          <w:sz w:val="24"/>
          <w:szCs w:val="24"/>
          <w:lang w:val="pt-BR"/>
        </w:rPr>
        <w:t xml:space="preserve"> </w:t>
      </w:r>
      <w:r w:rsidR="001C6906">
        <w:rPr>
          <w:rFonts w:eastAsia="Times New Roman"/>
          <w:sz w:val="24"/>
          <w:szCs w:val="24"/>
          <w:lang w:val="pt-BR"/>
        </w:rPr>
        <w:t xml:space="preserve"> </w:t>
      </w:r>
      <w:r w:rsidR="00E050D8">
        <w:rPr>
          <w:rFonts w:eastAsia="Times New Roman"/>
          <w:sz w:val="24"/>
          <w:szCs w:val="24"/>
          <w:lang w:val="pt-BR"/>
        </w:rPr>
        <w:t xml:space="preserve"> </w:t>
      </w:r>
      <w:r w:rsidR="001C6906">
        <w:rPr>
          <w:rFonts w:eastAsia="Times New Roman"/>
          <w:sz w:val="24"/>
          <w:szCs w:val="24"/>
          <w:lang w:val="pt-BR"/>
        </w:rPr>
        <w:t xml:space="preserve">Busca de resultados positivos para administração </w:t>
      </w:r>
      <w:r w:rsidR="001C6906">
        <w:rPr>
          <w:rFonts w:eastAsia="Times New Roman"/>
          <w:sz w:val="24"/>
          <w:szCs w:val="24"/>
        </w:rPr>
        <w:t>atinginda a sua atividade finalística.</w:t>
      </w:r>
    </w:p>
    <w:p w14:paraId="642C13DA" w14:textId="1700979D" w:rsidR="00F873C6" w:rsidRPr="0011215C" w:rsidRDefault="00F873C6" w:rsidP="0011215C">
      <w:pPr>
        <w:tabs>
          <w:tab w:val="left" w:pos="567"/>
        </w:tabs>
        <w:ind w:left="426" w:right="476"/>
        <w:jc w:val="both"/>
        <w:rPr>
          <w:sz w:val="24"/>
          <w:szCs w:val="24"/>
          <w:lang w:val="pt-BR"/>
        </w:rPr>
      </w:pPr>
    </w:p>
    <w:p w14:paraId="642C13DB" w14:textId="77777777" w:rsidR="00F873C6" w:rsidRPr="00836B50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E" w14:textId="64D8F2FA" w:rsidR="00F873C6" w:rsidRPr="00836B50" w:rsidRDefault="0011215C" w:rsidP="0011215C">
      <w:pPr>
        <w:pStyle w:val="Ttulo1"/>
        <w:tabs>
          <w:tab w:val="left" w:pos="519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3" w:name="13._Providências_a_serem_Adotadas"/>
      <w:bookmarkEnd w:id="13"/>
      <w:r>
        <w:rPr>
          <w:rFonts w:ascii="Arial" w:hAnsi="Arial" w:cs="Arial"/>
          <w:sz w:val="24"/>
          <w:szCs w:val="24"/>
          <w:lang w:val="pt-BR"/>
        </w:rPr>
        <w:t>16</w:t>
      </w:r>
      <w:r w:rsidR="008373A1" w:rsidRPr="00836B50">
        <w:rPr>
          <w:rFonts w:ascii="Arial" w:hAnsi="Arial" w:cs="Arial"/>
          <w:sz w:val="24"/>
          <w:szCs w:val="24"/>
          <w:lang w:val="pt-BR"/>
        </w:rPr>
        <w:t xml:space="preserve">.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Providências</w:t>
      </w:r>
      <w:r w:rsidR="00CB5E4B" w:rsidRPr="00836B5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a</w:t>
      </w:r>
      <w:r w:rsidR="00CB5E4B"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C132F5" w:rsidRPr="00836B50">
        <w:rPr>
          <w:rFonts w:ascii="Arial" w:hAnsi="Arial" w:cs="Arial"/>
          <w:sz w:val="24"/>
          <w:szCs w:val="24"/>
          <w:lang w:val="pt-BR"/>
        </w:rPr>
        <w:t>serem</w:t>
      </w:r>
      <w:r w:rsidR="00C132F5"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C132F5" w:rsidRPr="00836B50">
        <w:rPr>
          <w:rFonts w:ascii="Arial" w:hAnsi="Arial" w:cs="Arial"/>
          <w:sz w:val="24"/>
          <w:szCs w:val="24"/>
          <w:lang w:val="pt-BR"/>
        </w:rPr>
        <w:t>adotadas</w:t>
      </w:r>
    </w:p>
    <w:p w14:paraId="584AD350" w14:textId="71910DE9" w:rsidR="008373A1" w:rsidRPr="0011215C" w:rsidRDefault="0011215C" w:rsidP="0011215C">
      <w:pPr>
        <w:tabs>
          <w:tab w:val="left" w:pos="294"/>
        </w:tabs>
        <w:spacing w:before="235"/>
        <w:ind w:left="426" w:right="476"/>
        <w:jc w:val="both"/>
        <w:rPr>
          <w:sz w:val="24"/>
          <w:szCs w:val="24"/>
          <w:lang w:val="pt-BR"/>
        </w:rPr>
      </w:pPr>
      <w:r>
        <w:rPr>
          <w:rFonts w:eastAsia="Times New Roman"/>
          <w:sz w:val="24"/>
          <w:szCs w:val="24"/>
          <w:lang w:val="pt-BR"/>
        </w:rPr>
        <w:t xml:space="preserve">16.1 </w:t>
      </w:r>
      <w:r w:rsidR="00CB5E4B" w:rsidRPr="0011215C">
        <w:rPr>
          <w:rFonts w:eastAsia="Times New Roman"/>
          <w:sz w:val="24"/>
          <w:szCs w:val="24"/>
          <w:lang w:val="pt-BR"/>
        </w:rPr>
        <w:t>Não</w:t>
      </w:r>
      <w:r w:rsidR="00CB5E4B" w:rsidRPr="0011215C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="00CB5E4B" w:rsidRPr="0011215C">
        <w:rPr>
          <w:rFonts w:eastAsia="Times New Roman"/>
          <w:sz w:val="24"/>
          <w:szCs w:val="24"/>
          <w:lang w:val="pt-BR"/>
        </w:rPr>
        <w:t>há</w:t>
      </w:r>
      <w:r w:rsidR="00CB5E4B" w:rsidRPr="0011215C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="00CB5E4B" w:rsidRPr="0011215C">
        <w:rPr>
          <w:rFonts w:eastAsia="Times New Roman"/>
          <w:sz w:val="24"/>
          <w:szCs w:val="24"/>
          <w:lang w:val="pt-BR"/>
        </w:rPr>
        <w:t>necessidade</w:t>
      </w:r>
      <w:r w:rsidR="00CB5E4B" w:rsidRPr="0011215C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="00CB5E4B" w:rsidRPr="0011215C">
        <w:rPr>
          <w:rFonts w:eastAsia="Times New Roman"/>
          <w:sz w:val="24"/>
          <w:szCs w:val="24"/>
          <w:lang w:val="pt-BR"/>
        </w:rPr>
        <w:t>de</w:t>
      </w:r>
      <w:r w:rsidR="00CB5E4B" w:rsidRPr="0011215C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="00CB5E4B" w:rsidRPr="0011215C">
        <w:rPr>
          <w:rFonts w:eastAsia="Times New Roman"/>
          <w:sz w:val="24"/>
          <w:szCs w:val="24"/>
          <w:lang w:val="pt-BR"/>
        </w:rPr>
        <w:t>adequação</w:t>
      </w:r>
      <w:r w:rsidR="00CB5E4B" w:rsidRPr="0011215C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="00CB5E4B" w:rsidRPr="0011215C">
        <w:rPr>
          <w:rFonts w:eastAsia="Times New Roman"/>
          <w:sz w:val="24"/>
          <w:szCs w:val="24"/>
          <w:lang w:val="pt-BR"/>
        </w:rPr>
        <w:t>do</w:t>
      </w:r>
      <w:r w:rsidR="00CB5E4B" w:rsidRPr="0011215C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="00CB5E4B" w:rsidRPr="0011215C">
        <w:rPr>
          <w:rFonts w:eastAsia="Times New Roman"/>
          <w:sz w:val="24"/>
          <w:szCs w:val="24"/>
          <w:lang w:val="pt-BR"/>
        </w:rPr>
        <w:t>ambiente</w:t>
      </w:r>
      <w:r w:rsidR="00CB5E4B" w:rsidRPr="0011215C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="00CB5E4B" w:rsidRPr="0011215C">
        <w:rPr>
          <w:rFonts w:eastAsia="Times New Roman"/>
          <w:sz w:val="24"/>
          <w:szCs w:val="24"/>
          <w:lang w:val="pt-BR"/>
        </w:rPr>
        <w:t>para</w:t>
      </w:r>
      <w:r w:rsidR="00CB5E4B" w:rsidRPr="0011215C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="00CB5E4B" w:rsidRPr="0011215C">
        <w:rPr>
          <w:rFonts w:eastAsia="Times New Roman"/>
          <w:sz w:val="24"/>
          <w:szCs w:val="24"/>
          <w:lang w:val="pt-BR"/>
        </w:rPr>
        <w:t>execução</w:t>
      </w:r>
      <w:r w:rsidR="00CB5E4B" w:rsidRPr="0011215C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="00CB5E4B" w:rsidRPr="0011215C">
        <w:rPr>
          <w:rFonts w:eastAsia="Times New Roman"/>
          <w:sz w:val="24"/>
          <w:szCs w:val="24"/>
          <w:lang w:val="pt-BR"/>
        </w:rPr>
        <w:t>da</w:t>
      </w:r>
      <w:r w:rsidR="00CB5E4B" w:rsidRPr="0011215C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="00CB5E4B" w:rsidRPr="0011215C">
        <w:rPr>
          <w:rFonts w:eastAsia="Times New Roman"/>
          <w:sz w:val="24"/>
          <w:szCs w:val="24"/>
          <w:lang w:val="pt-BR"/>
        </w:rPr>
        <w:t>contratação.</w:t>
      </w:r>
    </w:p>
    <w:p w14:paraId="13CB69B4" w14:textId="6B8286BC" w:rsidR="008373A1" w:rsidRPr="00836B50" w:rsidRDefault="008373A1" w:rsidP="008373A1">
      <w:pPr>
        <w:tabs>
          <w:tab w:val="left" w:pos="294"/>
        </w:tabs>
        <w:ind w:left="426" w:right="476"/>
        <w:jc w:val="both"/>
        <w:rPr>
          <w:sz w:val="24"/>
          <w:szCs w:val="24"/>
          <w:lang w:val="pt-BR"/>
        </w:rPr>
      </w:pPr>
    </w:p>
    <w:p w14:paraId="642C1404" w14:textId="062A5AAD" w:rsidR="00F873C6" w:rsidRPr="00836B50" w:rsidRDefault="00CB5E4B" w:rsidP="00A678AA">
      <w:pPr>
        <w:pStyle w:val="Ttulo1"/>
        <w:numPr>
          <w:ilvl w:val="0"/>
          <w:numId w:val="14"/>
        </w:numPr>
        <w:tabs>
          <w:tab w:val="left" w:pos="426"/>
        </w:tabs>
        <w:ind w:right="476"/>
        <w:jc w:val="both"/>
        <w:rPr>
          <w:rFonts w:ascii="Arial" w:hAnsi="Arial" w:cs="Arial"/>
          <w:sz w:val="24"/>
          <w:szCs w:val="24"/>
          <w:lang w:val="pt-BR"/>
        </w:rPr>
      </w:pPr>
      <w:bookmarkStart w:id="14" w:name="14._Possíveis_Impactos_Ambientais"/>
      <w:bookmarkEnd w:id="14"/>
      <w:r w:rsidRPr="00836B50">
        <w:rPr>
          <w:rFonts w:ascii="Arial" w:hAnsi="Arial" w:cs="Arial"/>
          <w:sz w:val="24"/>
          <w:szCs w:val="24"/>
          <w:lang w:val="pt-BR"/>
        </w:rPr>
        <w:t>Possíveis</w:t>
      </w:r>
      <w:r w:rsidRPr="00836B50">
        <w:rPr>
          <w:rFonts w:ascii="Arial" w:hAnsi="Arial" w:cs="Arial"/>
          <w:spacing w:val="-14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Impactos</w:t>
      </w:r>
      <w:r w:rsidRPr="00836B50">
        <w:rPr>
          <w:rFonts w:ascii="Arial" w:hAnsi="Arial" w:cs="Arial"/>
          <w:spacing w:val="-13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Ambientais</w:t>
      </w:r>
    </w:p>
    <w:p w14:paraId="642C1406" w14:textId="77777777" w:rsidR="00F873C6" w:rsidRPr="00836B50" w:rsidRDefault="00F873C6" w:rsidP="00C176C2">
      <w:pPr>
        <w:pStyle w:val="Corpodetexto"/>
        <w:spacing w:before="1"/>
        <w:ind w:left="426" w:right="476"/>
        <w:jc w:val="both"/>
        <w:rPr>
          <w:b/>
          <w:sz w:val="24"/>
          <w:szCs w:val="24"/>
          <w:lang w:val="pt-BR"/>
        </w:rPr>
      </w:pPr>
    </w:p>
    <w:p w14:paraId="642C1407" w14:textId="278E0692" w:rsidR="00F873C6" w:rsidRPr="00836B50" w:rsidRDefault="00E050D8" w:rsidP="00A678AA">
      <w:pPr>
        <w:pStyle w:val="PargrafodaLista"/>
        <w:numPr>
          <w:ilvl w:val="1"/>
          <w:numId w:val="6"/>
        </w:numPr>
        <w:tabs>
          <w:tab w:val="left" w:pos="899"/>
        </w:tabs>
        <w:spacing w:line="268" w:lineRule="auto"/>
        <w:ind w:left="426" w:right="476" w:firstLine="0"/>
        <w:jc w:val="both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Possíveis impactos ambientais envolvidos na aquisição bem como emprego dos materiais contemplados neste ETP são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risco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calculado,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fiscalizações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elencadas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na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execução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do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contrato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e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não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constituem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fator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inviabilidade</w:t>
      </w:r>
      <w:r w:rsidR="00CB5E4B" w:rsidRPr="00836B50">
        <w:rPr>
          <w:spacing w:val="4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para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aquisição.</w:t>
      </w:r>
    </w:p>
    <w:p w14:paraId="642C140A" w14:textId="77777777" w:rsidR="00F873C6" w:rsidRPr="00836B50" w:rsidRDefault="00F873C6" w:rsidP="00C176C2">
      <w:pPr>
        <w:pStyle w:val="Corpodetexto"/>
        <w:spacing w:before="3"/>
        <w:ind w:left="426" w:right="476"/>
        <w:jc w:val="both"/>
        <w:rPr>
          <w:sz w:val="24"/>
          <w:szCs w:val="24"/>
          <w:lang w:val="pt-BR"/>
        </w:rPr>
      </w:pPr>
    </w:p>
    <w:p w14:paraId="642C140B" w14:textId="706EAE1C" w:rsidR="00F873C6" w:rsidRPr="00836B50" w:rsidRDefault="00CB5E4B" w:rsidP="00A678AA">
      <w:pPr>
        <w:pStyle w:val="Ttulo1"/>
        <w:numPr>
          <w:ilvl w:val="0"/>
          <w:numId w:val="15"/>
        </w:numPr>
        <w:tabs>
          <w:tab w:val="left" w:pos="519"/>
        </w:tabs>
        <w:spacing w:before="1"/>
        <w:ind w:right="476"/>
        <w:jc w:val="both"/>
        <w:rPr>
          <w:rFonts w:ascii="Arial" w:hAnsi="Arial" w:cs="Arial"/>
          <w:sz w:val="24"/>
          <w:szCs w:val="24"/>
          <w:lang w:val="pt-BR"/>
        </w:rPr>
      </w:pPr>
      <w:bookmarkStart w:id="15" w:name="15._Declaração_de_Viabilidade"/>
      <w:bookmarkEnd w:id="15"/>
      <w:r w:rsidRPr="00836B50">
        <w:rPr>
          <w:rFonts w:ascii="Arial" w:hAnsi="Arial" w:cs="Arial"/>
          <w:sz w:val="24"/>
          <w:szCs w:val="24"/>
          <w:lang w:val="pt-BR"/>
        </w:rPr>
        <w:t>Declaração</w:t>
      </w:r>
      <w:r w:rsidRPr="00836B50">
        <w:rPr>
          <w:rFonts w:ascii="Arial" w:hAnsi="Arial" w:cs="Arial"/>
          <w:spacing w:val="-12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de</w:t>
      </w:r>
      <w:r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Viabilidade</w:t>
      </w:r>
    </w:p>
    <w:p w14:paraId="642C140C" w14:textId="591D593D" w:rsidR="00F873C6" w:rsidRPr="00836B50" w:rsidRDefault="008373A1" w:rsidP="00C176C2">
      <w:pPr>
        <w:spacing w:before="239"/>
        <w:ind w:left="426" w:right="476"/>
        <w:jc w:val="both"/>
        <w:rPr>
          <w:sz w:val="24"/>
          <w:szCs w:val="24"/>
          <w:lang w:val="pt-BR"/>
        </w:rPr>
      </w:pPr>
      <w:r w:rsidRPr="00836B50">
        <w:rPr>
          <w:sz w:val="24"/>
          <w:szCs w:val="24"/>
          <w:lang w:val="pt-BR"/>
        </w:rPr>
        <w:t>1</w:t>
      </w:r>
      <w:r w:rsidR="007B5353">
        <w:rPr>
          <w:sz w:val="24"/>
          <w:szCs w:val="24"/>
          <w:lang w:val="pt-BR"/>
        </w:rPr>
        <w:t>8</w:t>
      </w:r>
      <w:r w:rsidRPr="00836B50">
        <w:rPr>
          <w:sz w:val="24"/>
          <w:szCs w:val="24"/>
          <w:lang w:val="pt-BR"/>
        </w:rPr>
        <w:t xml:space="preserve">.1 </w:t>
      </w:r>
      <w:r w:rsidR="00CB5E4B" w:rsidRPr="00836B50">
        <w:rPr>
          <w:sz w:val="24"/>
          <w:szCs w:val="24"/>
          <w:lang w:val="pt-BR"/>
        </w:rPr>
        <w:t>Esta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equipe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planejamento</w:t>
      </w:r>
      <w:r w:rsidR="00CB5E4B" w:rsidRPr="00836B50">
        <w:rPr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declara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b/>
          <w:sz w:val="24"/>
          <w:szCs w:val="24"/>
          <w:lang w:val="pt-BR"/>
        </w:rPr>
        <w:t>viável</w:t>
      </w:r>
      <w:r w:rsidR="00CB5E4B" w:rsidRPr="00836B50">
        <w:rPr>
          <w:b/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esta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contratação.</w:t>
      </w:r>
    </w:p>
    <w:p w14:paraId="642C140D" w14:textId="77777777" w:rsidR="00F873C6" w:rsidRPr="00836B50" w:rsidRDefault="00F873C6" w:rsidP="00C176C2">
      <w:pPr>
        <w:pStyle w:val="Corpodetexto"/>
        <w:spacing w:before="11"/>
        <w:ind w:left="426" w:right="476"/>
        <w:jc w:val="both"/>
        <w:rPr>
          <w:sz w:val="24"/>
          <w:szCs w:val="24"/>
          <w:lang w:val="pt-BR"/>
        </w:rPr>
      </w:pPr>
    </w:p>
    <w:p w14:paraId="642C140E" w14:textId="3EAF01FC" w:rsidR="00F873C6" w:rsidRPr="00836B50" w:rsidRDefault="008373A1" w:rsidP="00C176C2">
      <w:pPr>
        <w:pStyle w:val="Ttulo2"/>
        <w:ind w:left="426" w:right="476"/>
        <w:rPr>
          <w:sz w:val="24"/>
          <w:szCs w:val="24"/>
          <w:lang w:val="pt-BR"/>
        </w:rPr>
      </w:pPr>
      <w:bookmarkStart w:id="16" w:name="15.1._Justificativa_da_Viabilidade"/>
      <w:bookmarkEnd w:id="16"/>
      <w:r w:rsidRPr="00836B50">
        <w:rPr>
          <w:sz w:val="24"/>
          <w:szCs w:val="24"/>
          <w:lang w:val="pt-BR"/>
        </w:rPr>
        <w:t>1</w:t>
      </w:r>
      <w:r w:rsidR="007B5353">
        <w:rPr>
          <w:sz w:val="24"/>
          <w:szCs w:val="24"/>
          <w:lang w:val="pt-BR"/>
        </w:rPr>
        <w:t>9</w:t>
      </w:r>
      <w:r w:rsidRPr="00836B50">
        <w:rPr>
          <w:sz w:val="24"/>
          <w:szCs w:val="24"/>
          <w:lang w:val="pt-BR"/>
        </w:rPr>
        <w:t xml:space="preserve">. </w:t>
      </w:r>
      <w:r w:rsidR="00CB5E4B" w:rsidRPr="00836B50">
        <w:rPr>
          <w:sz w:val="24"/>
          <w:szCs w:val="24"/>
          <w:lang w:val="pt-BR"/>
        </w:rPr>
        <w:t>Justificativa da</w:t>
      </w:r>
      <w:r w:rsidR="00CB5E4B" w:rsidRPr="00836B50">
        <w:rPr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Viabilidade</w:t>
      </w:r>
    </w:p>
    <w:p w14:paraId="642C140F" w14:textId="77777777" w:rsidR="00F873C6" w:rsidRPr="00836B50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413" w14:textId="5EAE7044" w:rsidR="00F873C6" w:rsidRPr="00836B50" w:rsidRDefault="008373A1" w:rsidP="002A0375">
      <w:pPr>
        <w:spacing w:line="268" w:lineRule="auto"/>
        <w:ind w:left="426" w:right="476"/>
        <w:jc w:val="both"/>
        <w:rPr>
          <w:sz w:val="24"/>
          <w:szCs w:val="24"/>
          <w:lang w:val="pt-BR"/>
        </w:rPr>
      </w:pPr>
      <w:r w:rsidRPr="00836B50">
        <w:rPr>
          <w:sz w:val="24"/>
          <w:szCs w:val="24"/>
          <w:lang w:val="pt-BR"/>
        </w:rPr>
        <w:t xml:space="preserve">18.1 </w:t>
      </w:r>
      <w:r w:rsidR="00CB5E4B" w:rsidRPr="00836B50">
        <w:rPr>
          <w:sz w:val="24"/>
          <w:szCs w:val="24"/>
          <w:lang w:val="pt-BR"/>
        </w:rPr>
        <w:t>Com base no exposto acima, especialmente no que tange à solução de mercado escolhida, que inclui critérios e práticas de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sustentabilidade,</w:t>
      </w:r>
      <w:r w:rsidR="00CB5E4B" w:rsidRPr="00836B50">
        <w:rPr>
          <w:spacing w:val="-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Equipe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Planejamento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da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Contratação</w:t>
      </w:r>
      <w:r w:rsidR="00CB5E4B" w:rsidRPr="00836B50">
        <w:rPr>
          <w:spacing w:val="-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considera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que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</w:t>
      </w:r>
      <w:r w:rsidR="00CB5E4B" w:rsidRPr="00836B50">
        <w:rPr>
          <w:spacing w:val="-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contratação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é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viável,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além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ser</w:t>
      </w:r>
      <w:r w:rsidR="00CB5E4B" w:rsidRPr="00836B50">
        <w:rPr>
          <w:spacing w:val="-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lastRenderedPageBreak/>
        <w:t>necessária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para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o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atendimento</w:t>
      </w:r>
      <w:r w:rsidR="00CB5E4B" w:rsidRPr="00836B50">
        <w:rPr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das necessidades e</w:t>
      </w:r>
      <w:r w:rsidR="00CB5E4B" w:rsidRPr="00836B50">
        <w:rPr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interesses</w:t>
      </w:r>
      <w:r w:rsidR="00CB5E4B" w:rsidRPr="00836B50">
        <w:rPr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da Administração.</w:t>
      </w:r>
      <w:bookmarkStart w:id="17" w:name="16._Responsáveis"/>
      <w:bookmarkEnd w:id="17"/>
      <w:r w:rsidR="00836B50" w:rsidRPr="00836B50">
        <w:rPr>
          <w:sz w:val="24"/>
          <w:szCs w:val="24"/>
          <w:lang w:val="pt-BR"/>
        </w:rPr>
        <w:t xml:space="preserve"> </w:t>
      </w:r>
      <w:r w:rsidR="3276931A" w:rsidRPr="00836B50">
        <w:rPr>
          <w:sz w:val="24"/>
          <w:szCs w:val="24"/>
          <w:lang w:val="pt-BR"/>
        </w:rPr>
        <w:t>Responsáveis</w:t>
      </w:r>
    </w:p>
    <w:p w14:paraId="642C1415" w14:textId="77777777" w:rsidR="00F873C6" w:rsidRPr="00836B50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416" w14:textId="391E9E25" w:rsidR="00F873C6" w:rsidRDefault="00F873C6" w:rsidP="00C176C2">
      <w:pPr>
        <w:pStyle w:val="Corpodetexto"/>
        <w:spacing w:before="4"/>
        <w:ind w:left="426" w:right="476"/>
        <w:jc w:val="both"/>
        <w:rPr>
          <w:b/>
          <w:bCs/>
          <w:sz w:val="24"/>
          <w:szCs w:val="24"/>
          <w:lang w:val="pt-BR"/>
        </w:rPr>
      </w:pPr>
    </w:p>
    <w:p w14:paraId="45051424" w14:textId="77777777" w:rsidR="0043466C" w:rsidRDefault="0043466C" w:rsidP="00C176C2">
      <w:pPr>
        <w:pStyle w:val="Corpodetexto"/>
        <w:spacing w:before="4"/>
        <w:ind w:left="426" w:right="476"/>
        <w:jc w:val="both"/>
        <w:rPr>
          <w:b/>
          <w:bCs/>
          <w:sz w:val="24"/>
          <w:szCs w:val="24"/>
          <w:lang w:val="pt-BR"/>
        </w:rPr>
      </w:pPr>
    </w:p>
    <w:p w14:paraId="024108FF" w14:textId="77777777" w:rsidR="0043466C" w:rsidRDefault="0043466C" w:rsidP="00C176C2">
      <w:pPr>
        <w:pStyle w:val="Corpodetexto"/>
        <w:spacing w:before="4"/>
        <w:ind w:left="426" w:right="476"/>
        <w:jc w:val="both"/>
        <w:rPr>
          <w:b/>
          <w:bCs/>
          <w:sz w:val="24"/>
          <w:szCs w:val="24"/>
          <w:lang w:val="pt-BR"/>
        </w:rPr>
      </w:pPr>
    </w:p>
    <w:p w14:paraId="2E1A0380" w14:textId="77777777" w:rsidR="008B444F" w:rsidRPr="00625A23" w:rsidRDefault="008B444F" w:rsidP="008B444F">
      <w:pPr>
        <w:jc w:val="center"/>
        <w:rPr>
          <w:color w:val="000000"/>
          <w:sz w:val="24"/>
          <w:szCs w:val="24"/>
        </w:rPr>
      </w:pPr>
    </w:p>
    <w:p w14:paraId="37051141" w14:textId="77777777" w:rsidR="008B444F" w:rsidRPr="008B444F" w:rsidRDefault="008B444F" w:rsidP="008B444F">
      <w:pPr>
        <w:jc w:val="center"/>
      </w:pPr>
      <w:r w:rsidRPr="008B444F">
        <w:t>____________________________________</w:t>
      </w:r>
    </w:p>
    <w:p w14:paraId="5873B697" w14:textId="77777777" w:rsidR="008B444F" w:rsidRPr="008B444F" w:rsidRDefault="008B444F" w:rsidP="008B444F">
      <w:pPr>
        <w:pStyle w:val="Contedodatabela"/>
        <w:spacing w:after="0"/>
        <w:jc w:val="center"/>
        <w:rPr>
          <w:rFonts w:ascii="Arial" w:hAnsi="Arial" w:cs="Arial"/>
          <w:b/>
          <w:bCs/>
        </w:rPr>
      </w:pPr>
      <w:proofErr w:type="spellStart"/>
      <w:r w:rsidRPr="008B444F">
        <w:rPr>
          <w:rFonts w:ascii="Arial" w:hAnsi="Arial" w:cs="Arial"/>
          <w:b/>
          <w:bCs/>
        </w:rPr>
        <w:t>Luís</w:t>
      </w:r>
      <w:proofErr w:type="spellEnd"/>
      <w:r w:rsidRPr="008B444F">
        <w:rPr>
          <w:rFonts w:ascii="Arial" w:hAnsi="Arial" w:cs="Arial"/>
          <w:b/>
          <w:bCs/>
        </w:rPr>
        <w:t xml:space="preserve"> Henrique Malheiros Nunes </w:t>
      </w:r>
      <w:proofErr w:type="spellStart"/>
      <w:r w:rsidRPr="008B444F">
        <w:rPr>
          <w:rFonts w:ascii="Arial" w:hAnsi="Arial" w:cs="Arial"/>
          <w:b/>
          <w:bCs/>
        </w:rPr>
        <w:t>Júnior</w:t>
      </w:r>
      <w:proofErr w:type="spellEnd"/>
    </w:p>
    <w:p w14:paraId="6A309FBC" w14:textId="77777777" w:rsidR="008B444F" w:rsidRDefault="008B444F" w:rsidP="008B444F">
      <w:pPr>
        <w:pStyle w:val="Contedodatabela"/>
        <w:spacing w:after="0"/>
        <w:jc w:val="center"/>
        <w:rPr>
          <w:rFonts w:ascii="Arial" w:hAnsi="Arial" w:cs="Arial"/>
        </w:rPr>
      </w:pPr>
      <w:r w:rsidRPr="008B444F">
        <w:rPr>
          <w:rFonts w:ascii="Arial" w:hAnsi="Arial" w:cs="Arial"/>
        </w:rPr>
        <w:t>Secretário Executivo da Rede</w:t>
      </w:r>
    </w:p>
    <w:p w14:paraId="1039B3FD" w14:textId="77777777" w:rsidR="00075C01" w:rsidRPr="008B444F" w:rsidRDefault="00075C01" w:rsidP="008B444F">
      <w:pPr>
        <w:pStyle w:val="Contedodatabela"/>
        <w:spacing w:after="0"/>
        <w:jc w:val="center"/>
        <w:rPr>
          <w:rFonts w:ascii="Arial" w:hAnsi="Arial" w:cs="Arial"/>
        </w:rPr>
      </w:pPr>
    </w:p>
    <w:p w14:paraId="666CEA2D" w14:textId="77777777" w:rsidR="008B444F" w:rsidRPr="00B74DE3" w:rsidRDefault="008B444F" w:rsidP="008B444F">
      <w:pPr>
        <w:pStyle w:val="Contedodatabela"/>
        <w:spacing w:after="0"/>
        <w:jc w:val="center"/>
        <w:rPr>
          <w:sz w:val="24"/>
          <w:szCs w:val="24"/>
        </w:rPr>
      </w:pPr>
    </w:p>
    <w:p w14:paraId="7B60BC5A" w14:textId="77777777" w:rsidR="008B444F" w:rsidRPr="008B444F" w:rsidRDefault="008B444F" w:rsidP="008B444F">
      <w:pPr>
        <w:jc w:val="center"/>
        <w:rPr>
          <w:rFonts w:eastAsia="Times New Roman"/>
          <w:color w:val="000000"/>
        </w:rPr>
      </w:pPr>
      <w:r w:rsidRPr="008B444F">
        <w:rPr>
          <w:rFonts w:eastAsia="Times New Roman"/>
          <w:color w:val="000000"/>
        </w:rPr>
        <w:t>_____________________________________</w:t>
      </w:r>
    </w:p>
    <w:p w14:paraId="4926BA23" w14:textId="77777777" w:rsidR="008B444F" w:rsidRPr="008B444F" w:rsidRDefault="008B444F" w:rsidP="008B444F">
      <w:pPr>
        <w:ind w:left="50" w:right="50"/>
        <w:jc w:val="center"/>
        <w:rPr>
          <w:b/>
        </w:rPr>
      </w:pPr>
      <w:r w:rsidRPr="008B444F">
        <w:rPr>
          <w:b/>
        </w:rPr>
        <w:t>Auzenita</w:t>
      </w:r>
      <w:r w:rsidRPr="008B444F">
        <w:rPr>
          <w:b/>
          <w:spacing w:val="-2"/>
        </w:rPr>
        <w:t xml:space="preserve"> </w:t>
      </w:r>
      <w:r w:rsidRPr="008B444F">
        <w:rPr>
          <w:b/>
        </w:rPr>
        <w:t>Maria</w:t>
      </w:r>
      <w:r w:rsidRPr="008B444F">
        <w:rPr>
          <w:b/>
          <w:spacing w:val="1"/>
        </w:rPr>
        <w:t xml:space="preserve"> </w:t>
      </w:r>
      <w:r w:rsidRPr="008B444F">
        <w:rPr>
          <w:b/>
        </w:rPr>
        <w:t>de</w:t>
      </w:r>
      <w:r w:rsidRPr="008B444F">
        <w:rPr>
          <w:b/>
          <w:spacing w:val="-6"/>
        </w:rPr>
        <w:t xml:space="preserve"> </w:t>
      </w:r>
      <w:r w:rsidRPr="008B444F">
        <w:rPr>
          <w:b/>
          <w:spacing w:val="-4"/>
        </w:rPr>
        <w:t>Souza</w:t>
      </w:r>
    </w:p>
    <w:p w14:paraId="6DBFAADA" w14:textId="77777777" w:rsidR="008B444F" w:rsidRDefault="008B444F" w:rsidP="008B444F">
      <w:pPr>
        <w:ind w:left="50" w:right="56"/>
        <w:jc w:val="center"/>
        <w:rPr>
          <w:spacing w:val="-2"/>
        </w:rPr>
      </w:pPr>
      <w:r w:rsidRPr="008B444F">
        <w:t>Secretária</w:t>
      </w:r>
      <w:r w:rsidRPr="008B444F">
        <w:rPr>
          <w:spacing w:val="-3"/>
        </w:rPr>
        <w:t xml:space="preserve"> </w:t>
      </w:r>
      <w:r w:rsidRPr="008B444F">
        <w:t>Executiva</w:t>
      </w:r>
      <w:r w:rsidRPr="008B444F">
        <w:rPr>
          <w:spacing w:val="-3"/>
        </w:rPr>
        <w:t xml:space="preserve"> </w:t>
      </w:r>
      <w:r w:rsidRPr="008B444F">
        <w:t>de</w:t>
      </w:r>
      <w:r w:rsidRPr="008B444F">
        <w:rPr>
          <w:spacing w:val="-3"/>
        </w:rPr>
        <w:t xml:space="preserve"> </w:t>
      </w:r>
      <w:r w:rsidRPr="008B444F">
        <w:t>Finanças</w:t>
      </w:r>
      <w:r w:rsidRPr="008B444F">
        <w:rPr>
          <w:spacing w:val="-3"/>
        </w:rPr>
        <w:t xml:space="preserve"> </w:t>
      </w:r>
      <w:r w:rsidRPr="008B444F">
        <w:t>e</w:t>
      </w:r>
      <w:r w:rsidRPr="008B444F">
        <w:rPr>
          <w:spacing w:val="-2"/>
        </w:rPr>
        <w:t xml:space="preserve"> Administração</w:t>
      </w:r>
    </w:p>
    <w:p w14:paraId="621C08D3" w14:textId="77777777" w:rsidR="00075C01" w:rsidRPr="008B444F" w:rsidRDefault="00075C01" w:rsidP="008B444F">
      <w:pPr>
        <w:ind w:left="50" w:right="56"/>
        <w:jc w:val="center"/>
      </w:pPr>
    </w:p>
    <w:p w14:paraId="6D0A5ABD" w14:textId="77777777" w:rsidR="008B444F" w:rsidRPr="008B444F" w:rsidRDefault="008B444F" w:rsidP="008B444F">
      <w:pPr>
        <w:pStyle w:val="Contedodatabela"/>
        <w:spacing w:after="0"/>
        <w:jc w:val="center"/>
        <w:rPr>
          <w:rFonts w:ascii="Arial" w:hAnsi="Arial" w:cs="Arial"/>
        </w:rPr>
      </w:pPr>
    </w:p>
    <w:p w14:paraId="4147F414" w14:textId="77777777" w:rsidR="008B444F" w:rsidRPr="008B444F" w:rsidRDefault="008B444F" w:rsidP="008B444F">
      <w:pPr>
        <w:pStyle w:val="Contedodatabela"/>
        <w:spacing w:after="0"/>
        <w:jc w:val="center"/>
        <w:rPr>
          <w:rFonts w:ascii="Arial" w:hAnsi="Arial" w:cs="Arial"/>
        </w:rPr>
      </w:pPr>
    </w:p>
    <w:p w14:paraId="006B8101" w14:textId="77777777" w:rsidR="008B444F" w:rsidRPr="008B444F" w:rsidRDefault="008B444F" w:rsidP="008B444F">
      <w:pPr>
        <w:pStyle w:val="Contedodatabela"/>
        <w:spacing w:after="0"/>
        <w:jc w:val="center"/>
        <w:rPr>
          <w:rFonts w:ascii="Arial" w:hAnsi="Arial" w:cs="Arial"/>
        </w:rPr>
      </w:pPr>
      <w:r w:rsidRPr="008B444F">
        <w:rPr>
          <w:rFonts w:ascii="Arial" w:hAnsi="Arial" w:cs="Arial"/>
        </w:rPr>
        <w:t>__________________________________</w:t>
      </w:r>
    </w:p>
    <w:p w14:paraId="3740BFC2" w14:textId="77777777" w:rsidR="008B444F" w:rsidRPr="008B444F" w:rsidRDefault="008B444F" w:rsidP="008B444F">
      <w:pPr>
        <w:pStyle w:val="Contedodatabela"/>
        <w:spacing w:after="0"/>
        <w:jc w:val="center"/>
        <w:rPr>
          <w:rFonts w:ascii="Arial" w:hAnsi="Arial" w:cs="Arial"/>
          <w:b/>
          <w:bCs/>
        </w:rPr>
      </w:pPr>
      <w:r w:rsidRPr="008B444F">
        <w:rPr>
          <w:rFonts w:ascii="Arial" w:hAnsi="Arial" w:cs="Arial"/>
          <w:b/>
          <w:bCs/>
        </w:rPr>
        <w:t>Renato Duarte Gomes</w:t>
      </w:r>
    </w:p>
    <w:p w14:paraId="4A093863" w14:textId="77777777" w:rsidR="008B444F" w:rsidRPr="008B444F" w:rsidRDefault="008B444F" w:rsidP="008B444F">
      <w:pPr>
        <w:pStyle w:val="Contedodatabela"/>
        <w:spacing w:after="0"/>
        <w:jc w:val="center"/>
        <w:rPr>
          <w:rFonts w:ascii="Arial" w:hAnsi="Arial" w:cs="Arial"/>
        </w:rPr>
      </w:pPr>
      <w:r w:rsidRPr="008B444F">
        <w:rPr>
          <w:rFonts w:ascii="Arial" w:hAnsi="Arial" w:cs="Arial"/>
        </w:rPr>
        <w:t>Secretário Municipal da SEETEC</w:t>
      </w:r>
    </w:p>
    <w:p w14:paraId="7C283FB4" w14:textId="272769FE" w:rsidR="3276931A" w:rsidRPr="002A0375" w:rsidRDefault="3276931A" w:rsidP="008B444F">
      <w:pPr>
        <w:spacing w:before="88"/>
        <w:ind w:left="426" w:right="476"/>
        <w:jc w:val="center"/>
        <w:rPr>
          <w:b/>
          <w:bCs/>
          <w:sz w:val="24"/>
          <w:szCs w:val="24"/>
          <w:lang w:val="pt-BR"/>
        </w:rPr>
      </w:pPr>
    </w:p>
    <w:sectPr w:rsidR="3276931A" w:rsidRPr="002A0375" w:rsidSect="008B444F">
      <w:headerReference w:type="default" r:id="rId8"/>
      <w:footerReference w:type="default" r:id="rId9"/>
      <w:pgSz w:w="11910" w:h="16840"/>
      <w:pgMar w:top="1276" w:right="1080" w:bottom="1134" w:left="1140" w:header="469" w:footer="4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3DA9F1" w14:textId="77777777" w:rsidR="00C97D4F" w:rsidRDefault="00C97D4F">
      <w:r>
        <w:separator/>
      </w:r>
    </w:p>
  </w:endnote>
  <w:endnote w:type="continuationSeparator" w:id="0">
    <w:p w14:paraId="193519C3" w14:textId="77777777" w:rsidR="00C97D4F" w:rsidRDefault="00C97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Segoe Print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C1423" w14:textId="5897D4CA" w:rsidR="00F003D1" w:rsidRDefault="00F003D1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98176" behindDoc="1" locked="0" layoutInCell="1" allowOverlap="1" wp14:anchorId="642C1426" wp14:editId="53CC1D96">
              <wp:simplePos x="0" y="0"/>
              <wp:positionH relativeFrom="page">
                <wp:posOffset>6522085</wp:posOffset>
              </wp:positionH>
              <wp:positionV relativeFrom="page">
                <wp:posOffset>10255885</wp:posOffset>
              </wp:positionV>
              <wp:extent cx="330835" cy="152400"/>
              <wp:effectExtent l="0" t="0" r="0" b="0"/>
              <wp:wrapNone/>
              <wp:docPr id="1541036556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8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A" w14:textId="50A186BC" w:rsidR="00F003D1" w:rsidRDefault="00F003D1">
                          <w:pPr>
                            <w:spacing w:before="12"/>
                            <w:ind w:left="60"/>
                            <w:rPr>
                              <w:rFonts w:ascii="Times New Roman"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imes New Roman"/>
                              <w:noProof/>
                              <w:sz w:val="18"/>
                            </w:rPr>
                            <w:t>7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 xml:space="preserve"> de 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2C1426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margin-left:513.55pt;margin-top:807.55pt;width:26.05pt;height:12pt;z-index:-25161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" filled="f" stroked="f">
              <v:textbox inset="0,0,0,0">
                <w:txbxContent>
                  <w:p w14:paraId="642C142A" w14:textId="50A186BC" w:rsidR="00F003D1" w:rsidRDefault="00F003D1">
                    <w:pPr>
                      <w:spacing w:before="12"/>
                      <w:ind w:left="60"/>
                      <w:rPr>
                        <w:rFonts w:ascii="Times New Roman"/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Times New Roman"/>
                        <w:noProof/>
                        <w:sz w:val="18"/>
                      </w:rPr>
                      <w:t>7</w:t>
                    </w:r>
                    <w:r>
                      <w:fldChar w:fldCharType="end"/>
                    </w:r>
                    <w:r>
                      <w:rPr>
                        <w:rFonts w:ascii="Times New Roman"/>
                        <w:sz w:val="18"/>
                      </w:rPr>
                      <w:t xml:space="preserve"> de 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A2F40" w14:textId="77777777" w:rsidR="00C97D4F" w:rsidRDefault="00C97D4F">
      <w:r>
        <w:separator/>
      </w:r>
    </w:p>
  </w:footnote>
  <w:footnote w:type="continuationSeparator" w:id="0">
    <w:p w14:paraId="57F35D46" w14:textId="77777777" w:rsidR="00C97D4F" w:rsidRDefault="00C97D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C1422" w14:textId="248367C1" w:rsidR="00F003D1" w:rsidRPr="000D4ED0" w:rsidRDefault="00F003D1" w:rsidP="000D4ED0">
    <w:pPr>
      <w:pStyle w:val="Cabealho"/>
    </w:pPr>
    <w:r>
      <w:rPr>
        <w:noProof/>
      </w:rPr>
      <w:drawing>
        <wp:anchor distT="0" distB="0" distL="0" distR="0" simplePos="0" relativeHeight="251700224" behindDoc="1" locked="0" layoutInCell="1" allowOverlap="1" wp14:anchorId="603026AF" wp14:editId="20493AE7">
          <wp:simplePos x="0" y="0"/>
          <wp:positionH relativeFrom="page">
            <wp:posOffset>31115</wp:posOffset>
          </wp:positionH>
          <wp:positionV relativeFrom="page">
            <wp:align>bottom</wp:align>
          </wp:positionV>
          <wp:extent cx="7557135" cy="10507980"/>
          <wp:effectExtent l="0" t="0" r="5715" b="7620"/>
          <wp:wrapNone/>
          <wp:docPr id="4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557135" cy="1050798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1F89"/>
    <w:multiLevelType w:val="multilevel"/>
    <w:tmpl w:val="82F0A188"/>
    <w:lvl w:ilvl="0">
      <w:start w:val="12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13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" w15:restartNumberingAfterBreak="0">
    <w:nsid w:val="044E4280"/>
    <w:multiLevelType w:val="hybridMultilevel"/>
    <w:tmpl w:val="A4EC90D0"/>
    <w:lvl w:ilvl="0" w:tplc="C9486986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979A9"/>
    <w:multiLevelType w:val="multilevel"/>
    <w:tmpl w:val="4ACE424E"/>
    <w:lvl w:ilvl="0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15.%2"/>
      <w:lvlJc w:val="left"/>
      <w:pPr>
        <w:ind w:left="1026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3" w15:restartNumberingAfterBreak="0">
    <w:nsid w:val="13810238"/>
    <w:multiLevelType w:val="multilevel"/>
    <w:tmpl w:val="A93E45CE"/>
    <w:lvl w:ilvl="0">
      <w:start w:val="4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eastAsia="Times New Roman" w:hint="default"/>
      </w:rPr>
    </w:lvl>
  </w:abstractNum>
  <w:abstractNum w:abstractNumId="4" w15:restartNumberingAfterBreak="0">
    <w:nsid w:val="1D5C100D"/>
    <w:multiLevelType w:val="multilevel"/>
    <w:tmpl w:val="0F662D9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0DF4BB7"/>
    <w:multiLevelType w:val="multilevel"/>
    <w:tmpl w:val="BAE8FC96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6" w15:restartNumberingAfterBreak="0">
    <w:nsid w:val="345723A4"/>
    <w:multiLevelType w:val="multilevel"/>
    <w:tmpl w:val="F028B99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7" w15:restartNumberingAfterBreak="0">
    <w:nsid w:val="36214FD8"/>
    <w:multiLevelType w:val="multilevel"/>
    <w:tmpl w:val="D19AB94A"/>
    <w:lvl w:ilvl="0">
      <w:start w:val="3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8" w15:restartNumberingAfterBreak="0">
    <w:nsid w:val="37090625"/>
    <w:multiLevelType w:val="multilevel"/>
    <w:tmpl w:val="92D68192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ascii="Arial" w:eastAsia="Arial" w:hAnsi="Arial" w:cs="Arial"/>
        <w:b/>
        <w:strike w:val="0"/>
      </w:rPr>
    </w:lvl>
    <w:lvl w:ilvl="1">
      <w:start w:val="1"/>
      <w:numFmt w:val="decimal"/>
      <w:lvlText w:val="%1.%2."/>
      <w:lvlJc w:val="left"/>
      <w:pPr>
        <w:ind w:left="7662" w:hanging="432"/>
      </w:pPr>
      <w:rPr>
        <w:rFonts w:ascii="Arial" w:eastAsia="Arial" w:hAnsi="Arial" w:cs="Arial"/>
        <w:b/>
        <w:bCs w:val="0"/>
        <w:i w:val="0"/>
        <w:iCs/>
        <w:color w:val="auto"/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2348" w:hanging="504"/>
      </w:pPr>
      <w:rPr>
        <w:rFonts w:ascii="Arial" w:eastAsia="Arial" w:hAnsi="Arial" w:cs="Arial"/>
        <w:b/>
        <w:bCs/>
        <w:i w:val="0"/>
        <w:iCs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</w:rPr>
    </w:lvl>
    <w:lvl w:ilvl="5">
      <w:start w:val="1"/>
      <w:numFmt w:val="decimal"/>
      <w:lvlText w:val="%1.%2.%3.%4.%5.%6."/>
      <w:lvlJc w:val="left"/>
      <w:pPr>
        <w:ind w:left="2736" w:hanging="933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48C70B7"/>
    <w:multiLevelType w:val="multilevel"/>
    <w:tmpl w:val="DAA4544E"/>
    <w:lvl w:ilvl="0">
      <w:start w:val="15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0" w15:restartNumberingAfterBreak="0">
    <w:nsid w:val="528463B3"/>
    <w:multiLevelType w:val="hybridMultilevel"/>
    <w:tmpl w:val="A14A075A"/>
    <w:lvl w:ilvl="0" w:tplc="2B2210AA">
      <w:start w:val="2"/>
      <w:numFmt w:val="decimal"/>
      <w:lvlText w:val="%1."/>
      <w:lvlJc w:val="left"/>
      <w:pPr>
        <w:ind w:left="786" w:hanging="360"/>
      </w:pPr>
      <w:rPr>
        <w:rFonts w:eastAsia="Times New Roman" w:hint="default"/>
      </w:rPr>
    </w:lvl>
    <w:lvl w:ilvl="1" w:tplc="04160019">
      <w:start w:val="1"/>
      <w:numFmt w:val="lowerLetter"/>
      <w:lvlText w:val="%2."/>
      <w:lvlJc w:val="left"/>
      <w:pPr>
        <w:ind w:left="1506" w:hanging="360"/>
      </w:pPr>
    </w:lvl>
    <w:lvl w:ilvl="2" w:tplc="0416001B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625223D7"/>
    <w:multiLevelType w:val="multilevel"/>
    <w:tmpl w:val="237A8256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66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12" w15:restartNumberingAfterBreak="0">
    <w:nsid w:val="683D3ECC"/>
    <w:multiLevelType w:val="multilevel"/>
    <w:tmpl w:val="B0424FFA"/>
    <w:lvl w:ilvl="0">
      <w:start w:val="1"/>
      <w:numFmt w:val="decimal"/>
      <w:lvlText w:val="%1."/>
      <w:lvlJc w:val="left"/>
      <w:pPr>
        <w:ind w:left="384" w:hanging="270"/>
      </w:pPr>
      <w:rPr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>
      <w:start w:val="1"/>
      <w:numFmt w:val="decimal"/>
      <w:lvlText w:val="%2."/>
      <w:lvlJc w:val="left"/>
      <w:pPr>
        <w:ind w:left="1331" w:hanging="196"/>
      </w:pPr>
      <w:rPr>
        <w:w w:val="100"/>
        <w:lang w:val="pt-PT" w:eastAsia="en-US" w:bidi="ar-SA"/>
      </w:rPr>
    </w:lvl>
    <w:lvl w:ilvl="2">
      <w:start w:val="1"/>
      <w:numFmt w:val="decimal"/>
      <w:lvlText w:val="%2.%3."/>
      <w:lvlJc w:val="left"/>
      <w:pPr>
        <w:ind w:left="1314" w:hanging="196"/>
      </w:pPr>
      <w:rPr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365" w:hanging="19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11" w:hanging="19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57" w:hanging="19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02" w:hanging="19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8" w:hanging="19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94" w:hanging="196"/>
      </w:pPr>
      <w:rPr>
        <w:rFonts w:hint="default"/>
        <w:lang w:val="pt-PT" w:eastAsia="en-US" w:bidi="ar-SA"/>
      </w:rPr>
    </w:lvl>
  </w:abstractNum>
  <w:abstractNum w:abstractNumId="13" w15:restartNumberingAfterBreak="0">
    <w:nsid w:val="6D9530F6"/>
    <w:multiLevelType w:val="hybridMultilevel"/>
    <w:tmpl w:val="848A054E"/>
    <w:lvl w:ilvl="0" w:tplc="E72E6484">
      <w:start w:val="1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6FCD4E26"/>
    <w:multiLevelType w:val="multilevel"/>
    <w:tmpl w:val="7FDCAB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5" w15:restartNumberingAfterBreak="0">
    <w:nsid w:val="72A918A7"/>
    <w:multiLevelType w:val="hybridMultilevel"/>
    <w:tmpl w:val="BA087770"/>
    <w:lvl w:ilvl="0" w:tplc="16CE3452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5242763">
    <w:abstractNumId w:val="12"/>
  </w:num>
  <w:num w:numId="2" w16cid:durableId="865102199">
    <w:abstractNumId w:val="4"/>
  </w:num>
  <w:num w:numId="3" w16cid:durableId="982123581">
    <w:abstractNumId w:val="14"/>
  </w:num>
  <w:num w:numId="4" w16cid:durableId="1717654833">
    <w:abstractNumId w:val="0"/>
  </w:num>
  <w:num w:numId="5" w16cid:durableId="900945394">
    <w:abstractNumId w:val="2"/>
  </w:num>
  <w:num w:numId="6" w16cid:durableId="1210993462">
    <w:abstractNumId w:val="9"/>
  </w:num>
  <w:num w:numId="7" w16cid:durableId="1834908393">
    <w:abstractNumId w:val="3"/>
  </w:num>
  <w:num w:numId="8" w16cid:durableId="1364284233">
    <w:abstractNumId w:val="6"/>
  </w:num>
  <w:num w:numId="9" w16cid:durableId="981544270">
    <w:abstractNumId w:val="10"/>
  </w:num>
  <w:num w:numId="10" w16cid:durableId="471824048">
    <w:abstractNumId w:val="5"/>
  </w:num>
  <w:num w:numId="11" w16cid:durableId="1298492262">
    <w:abstractNumId w:val="11"/>
  </w:num>
  <w:num w:numId="12" w16cid:durableId="1589192514">
    <w:abstractNumId w:val="8"/>
  </w:num>
  <w:num w:numId="13" w16cid:durableId="1247106854">
    <w:abstractNumId w:val="13"/>
  </w:num>
  <w:num w:numId="14" w16cid:durableId="580214807">
    <w:abstractNumId w:val="15"/>
  </w:num>
  <w:num w:numId="15" w16cid:durableId="1070543388">
    <w:abstractNumId w:val="1"/>
  </w:num>
  <w:num w:numId="16" w16cid:durableId="750128306">
    <w:abstractNumId w:val="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3C6"/>
    <w:rsid w:val="00011142"/>
    <w:rsid w:val="0005661C"/>
    <w:rsid w:val="00075C01"/>
    <w:rsid w:val="000B4638"/>
    <w:rsid w:val="000C1E34"/>
    <w:rsid w:val="000D4ED0"/>
    <w:rsid w:val="0011215C"/>
    <w:rsid w:val="0013698D"/>
    <w:rsid w:val="00136E93"/>
    <w:rsid w:val="00156B5B"/>
    <w:rsid w:val="001618D2"/>
    <w:rsid w:val="0019232B"/>
    <w:rsid w:val="00195D8E"/>
    <w:rsid w:val="001B3902"/>
    <w:rsid w:val="001B658E"/>
    <w:rsid w:val="001B71A2"/>
    <w:rsid w:val="001C2B3A"/>
    <w:rsid w:val="001C6906"/>
    <w:rsid w:val="001F34AE"/>
    <w:rsid w:val="001F6C8B"/>
    <w:rsid w:val="0022071B"/>
    <w:rsid w:val="00233374"/>
    <w:rsid w:val="00235A8E"/>
    <w:rsid w:val="00264AD7"/>
    <w:rsid w:val="00266B7F"/>
    <w:rsid w:val="00277326"/>
    <w:rsid w:val="002844A8"/>
    <w:rsid w:val="002A0375"/>
    <w:rsid w:val="002C17F0"/>
    <w:rsid w:val="002C1CB2"/>
    <w:rsid w:val="002E6FF1"/>
    <w:rsid w:val="0031046C"/>
    <w:rsid w:val="00323BC0"/>
    <w:rsid w:val="00331F52"/>
    <w:rsid w:val="00346E8F"/>
    <w:rsid w:val="00360371"/>
    <w:rsid w:val="00366F07"/>
    <w:rsid w:val="00380381"/>
    <w:rsid w:val="00391E25"/>
    <w:rsid w:val="003A4F2F"/>
    <w:rsid w:val="003B4451"/>
    <w:rsid w:val="0041217C"/>
    <w:rsid w:val="00423672"/>
    <w:rsid w:val="00427543"/>
    <w:rsid w:val="00433629"/>
    <w:rsid w:val="0043466C"/>
    <w:rsid w:val="00434B94"/>
    <w:rsid w:val="004606C4"/>
    <w:rsid w:val="00486DFE"/>
    <w:rsid w:val="00497DAE"/>
    <w:rsid w:val="004A104D"/>
    <w:rsid w:val="004A277F"/>
    <w:rsid w:val="004B3AF6"/>
    <w:rsid w:val="004B6145"/>
    <w:rsid w:val="004B649F"/>
    <w:rsid w:val="004C335E"/>
    <w:rsid w:val="004E04F9"/>
    <w:rsid w:val="004E31B2"/>
    <w:rsid w:val="0053245F"/>
    <w:rsid w:val="00555EA8"/>
    <w:rsid w:val="005655C3"/>
    <w:rsid w:val="005A3A9C"/>
    <w:rsid w:val="005C18CD"/>
    <w:rsid w:val="005C5568"/>
    <w:rsid w:val="00621E8C"/>
    <w:rsid w:val="00632A86"/>
    <w:rsid w:val="00635C20"/>
    <w:rsid w:val="006A48DB"/>
    <w:rsid w:val="006B64D2"/>
    <w:rsid w:val="006C4492"/>
    <w:rsid w:val="006D04D6"/>
    <w:rsid w:val="007714C8"/>
    <w:rsid w:val="007723D5"/>
    <w:rsid w:val="00783F0C"/>
    <w:rsid w:val="00793EF6"/>
    <w:rsid w:val="00794C31"/>
    <w:rsid w:val="007B5353"/>
    <w:rsid w:val="007D0361"/>
    <w:rsid w:val="007E6180"/>
    <w:rsid w:val="007F05BD"/>
    <w:rsid w:val="00803C2C"/>
    <w:rsid w:val="00807BC3"/>
    <w:rsid w:val="008328BC"/>
    <w:rsid w:val="00836B50"/>
    <w:rsid w:val="008373A1"/>
    <w:rsid w:val="0088123D"/>
    <w:rsid w:val="00884485"/>
    <w:rsid w:val="0089713C"/>
    <w:rsid w:val="008B444F"/>
    <w:rsid w:val="009015FC"/>
    <w:rsid w:val="00905870"/>
    <w:rsid w:val="00983DFE"/>
    <w:rsid w:val="009942E4"/>
    <w:rsid w:val="009B1F4A"/>
    <w:rsid w:val="009C4931"/>
    <w:rsid w:val="009D0FF3"/>
    <w:rsid w:val="009D5621"/>
    <w:rsid w:val="009F1A5C"/>
    <w:rsid w:val="009F6416"/>
    <w:rsid w:val="00A01B39"/>
    <w:rsid w:val="00A17ED5"/>
    <w:rsid w:val="00A36EC6"/>
    <w:rsid w:val="00A45224"/>
    <w:rsid w:val="00A52E36"/>
    <w:rsid w:val="00A64A39"/>
    <w:rsid w:val="00A678AA"/>
    <w:rsid w:val="00A7692B"/>
    <w:rsid w:val="00A9215E"/>
    <w:rsid w:val="00A9618C"/>
    <w:rsid w:val="00B24871"/>
    <w:rsid w:val="00B603CB"/>
    <w:rsid w:val="00BD0493"/>
    <w:rsid w:val="00BD205E"/>
    <w:rsid w:val="00BD4C12"/>
    <w:rsid w:val="00C07541"/>
    <w:rsid w:val="00C132F5"/>
    <w:rsid w:val="00C176C2"/>
    <w:rsid w:val="00C261A4"/>
    <w:rsid w:val="00C67D60"/>
    <w:rsid w:val="00C8160B"/>
    <w:rsid w:val="00C96CD1"/>
    <w:rsid w:val="00C97D4F"/>
    <w:rsid w:val="00CA0FE5"/>
    <w:rsid w:val="00CA7612"/>
    <w:rsid w:val="00CB1C46"/>
    <w:rsid w:val="00CB5E4B"/>
    <w:rsid w:val="00CD19E2"/>
    <w:rsid w:val="00CE1EAE"/>
    <w:rsid w:val="00CF435F"/>
    <w:rsid w:val="00D017BF"/>
    <w:rsid w:val="00D06906"/>
    <w:rsid w:val="00D17339"/>
    <w:rsid w:val="00D223A4"/>
    <w:rsid w:val="00D414F3"/>
    <w:rsid w:val="00D422FA"/>
    <w:rsid w:val="00D46B15"/>
    <w:rsid w:val="00D7348C"/>
    <w:rsid w:val="00D73845"/>
    <w:rsid w:val="00D9579B"/>
    <w:rsid w:val="00DB1998"/>
    <w:rsid w:val="00DB7E3C"/>
    <w:rsid w:val="00DC1CE5"/>
    <w:rsid w:val="00DC56B2"/>
    <w:rsid w:val="00DD694C"/>
    <w:rsid w:val="00DE3FD1"/>
    <w:rsid w:val="00E050D8"/>
    <w:rsid w:val="00E31417"/>
    <w:rsid w:val="00E6783A"/>
    <w:rsid w:val="00E93BB4"/>
    <w:rsid w:val="00EA050B"/>
    <w:rsid w:val="00EA0E38"/>
    <w:rsid w:val="00EC61E9"/>
    <w:rsid w:val="00ED0470"/>
    <w:rsid w:val="00EE049C"/>
    <w:rsid w:val="00F003D1"/>
    <w:rsid w:val="00F02959"/>
    <w:rsid w:val="00F03928"/>
    <w:rsid w:val="00F10064"/>
    <w:rsid w:val="00F24B0F"/>
    <w:rsid w:val="00F5622D"/>
    <w:rsid w:val="00F8436A"/>
    <w:rsid w:val="00F873C6"/>
    <w:rsid w:val="00FB6950"/>
    <w:rsid w:val="00FD46AA"/>
    <w:rsid w:val="00FF1CD5"/>
    <w:rsid w:val="00FF1FD9"/>
    <w:rsid w:val="3276931A"/>
    <w:rsid w:val="3A851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C1341"/>
  <w15:docId w15:val="{8AE0FF66-65FA-47AE-8FE8-67268AB9A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pt-PT"/>
    </w:rPr>
  </w:style>
  <w:style w:type="paragraph" w:styleId="Ttulo1">
    <w:name w:val="heading 1"/>
    <w:basedOn w:val="Normal"/>
    <w:qFormat/>
    <w:pPr>
      <w:ind w:left="384" w:hanging="270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tulo2">
    <w:name w:val="heading 2"/>
    <w:basedOn w:val="Normal"/>
    <w:unhideWhenUsed/>
    <w:qFormat/>
    <w:pPr>
      <w:ind w:left="114"/>
      <w:jc w:val="both"/>
      <w:outlineLvl w:val="1"/>
    </w:pPr>
    <w:rPr>
      <w:b/>
      <w:bCs/>
      <w:sz w:val="21"/>
      <w:szCs w:val="21"/>
    </w:rPr>
  </w:style>
  <w:style w:type="paragraph" w:styleId="Ttulo3">
    <w:name w:val="heading 3"/>
    <w:basedOn w:val="Normal"/>
    <w:next w:val="Normal"/>
    <w:link w:val="Ttulo3Char"/>
    <w:unhideWhenUsed/>
    <w:qFormat/>
    <w:rsid w:val="002E6FF1"/>
    <w:pPr>
      <w:keepNext/>
      <w:keepLines/>
      <w:autoSpaceDE/>
      <w:autoSpaceDN/>
      <w:spacing w:before="280" w:after="80" w:line="259" w:lineRule="auto"/>
      <w:outlineLvl w:val="2"/>
    </w:pPr>
    <w:rPr>
      <w:rFonts w:ascii="Calibri" w:eastAsia="Calibri" w:hAnsi="Calibri" w:cs="Calibri"/>
      <w:b/>
      <w:color w:val="00000A"/>
      <w:sz w:val="28"/>
      <w:szCs w:val="28"/>
      <w:lang w:val="pt-BR" w:eastAsia="pt-BR"/>
    </w:rPr>
  </w:style>
  <w:style w:type="paragraph" w:styleId="Ttulo4">
    <w:name w:val="heading 4"/>
    <w:basedOn w:val="Normal"/>
    <w:next w:val="Normal"/>
    <w:link w:val="Ttulo4Char"/>
    <w:unhideWhenUsed/>
    <w:qFormat/>
    <w:rsid w:val="002E6FF1"/>
    <w:pPr>
      <w:keepNext/>
      <w:keepLines/>
      <w:autoSpaceDE/>
      <w:autoSpaceDN/>
      <w:spacing w:before="240" w:after="40" w:line="259" w:lineRule="auto"/>
      <w:outlineLvl w:val="3"/>
    </w:pPr>
    <w:rPr>
      <w:rFonts w:ascii="Calibri" w:eastAsia="Calibri" w:hAnsi="Calibri" w:cs="Calibri"/>
      <w:b/>
      <w:color w:val="00000A"/>
      <w:sz w:val="24"/>
      <w:szCs w:val="24"/>
      <w:lang w:val="pt-BR" w:eastAsia="pt-BR"/>
    </w:rPr>
  </w:style>
  <w:style w:type="paragraph" w:styleId="Ttulo5">
    <w:name w:val="heading 5"/>
    <w:basedOn w:val="Normal"/>
    <w:next w:val="Normal"/>
    <w:link w:val="Ttulo5Char"/>
    <w:unhideWhenUsed/>
    <w:qFormat/>
    <w:rsid w:val="002E6FF1"/>
    <w:pPr>
      <w:keepNext/>
      <w:keepLines/>
      <w:autoSpaceDE/>
      <w:autoSpaceDN/>
      <w:spacing w:before="220" w:after="40" w:line="259" w:lineRule="auto"/>
      <w:outlineLvl w:val="4"/>
    </w:pPr>
    <w:rPr>
      <w:rFonts w:ascii="Calibri" w:eastAsia="Calibri" w:hAnsi="Calibri" w:cs="Calibri"/>
      <w:b/>
      <w:color w:val="00000A"/>
      <w:lang w:val="pt-BR" w:eastAsia="pt-BR"/>
    </w:rPr>
  </w:style>
  <w:style w:type="paragraph" w:styleId="Ttulo6">
    <w:name w:val="heading 6"/>
    <w:basedOn w:val="Normal"/>
    <w:next w:val="Normal"/>
    <w:link w:val="Ttulo6Char"/>
    <w:unhideWhenUsed/>
    <w:qFormat/>
    <w:rsid w:val="002E6FF1"/>
    <w:pPr>
      <w:keepNext/>
      <w:keepLines/>
      <w:autoSpaceDE/>
      <w:autoSpaceDN/>
      <w:spacing w:before="200" w:after="40" w:line="259" w:lineRule="auto"/>
      <w:outlineLvl w:val="5"/>
    </w:pPr>
    <w:rPr>
      <w:rFonts w:ascii="Calibri" w:eastAsia="Calibri" w:hAnsi="Calibri" w:cs="Calibri"/>
      <w:b/>
      <w:color w:val="00000A"/>
      <w:sz w:val="20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qFormat/>
    <w:rPr>
      <w:sz w:val="21"/>
      <w:szCs w:val="21"/>
    </w:rPr>
  </w:style>
  <w:style w:type="paragraph" w:styleId="Ttulo">
    <w:name w:val="Title"/>
    <w:basedOn w:val="Normal"/>
    <w:qFormat/>
    <w:pPr>
      <w:spacing w:before="176"/>
      <w:ind w:left="2187" w:right="2255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grafodaLista">
    <w:name w:val="List Paragraph"/>
    <w:basedOn w:val="Normal"/>
    <w:link w:val="PargrafodaListaChar"/>
    <w:uiPriority w:val="34"/>
    <w:qFormat/>
    <w:pPr>
      <w:ind w:left="714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3A4F2F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3A4F2F"/>
    <w:rPr>
      <w:rFonts w:ascii="Arial" w:eastAsia="Arial" w:hAnsi="Arial" w:cs="Arial"/>
      <w:lang w:val="pt-PT"/>
    </w:rPr>
  </w:style>
  <w:style w:type="character" w:styleId="Hyperlink">
    <w:name w:val="Hyperlink"/>
    <w:uiPriority w:val="99"/>
    <w:rsid w:val="00F03928"/>
    <w:rPr>
      <w:color w:val="000080"/>
      <w:u w:val="single"/>
    </w:rPr>
  </w:style>
  <w:style w:type="character" w:styleId="Refdecomentrio">
    <w:name w:val="annotation reference"/>
    <w:basedOn w:val="Fontepargpadro"/>
    <w:unhideWhenUsed/>
    <w:rsid w:val="00F0392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F03928"/>
    <w:pPr>
      <w:widowControl/>
      <w:autoSpaceDE/>
      <w:autoSpaceDN/>
    </w:pPr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F03928"/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paragraph" w:customStyle="1" w:styleId="Nivel01">
    <w:name w:val="Nivel 01"/>
    <w:basedOn w:val="Ttulo1"/>
    <w:next w:val="Normal"/>
    <w:autoRedefine/>
    <w:qFormat/>
    <w:rsid w:val="00F03928"/>
    <w:pPr>
      <w:keepNext/>
      <w:keepLines/>
      <w:widowControl/>
      <w:numPr>
        <w:numId w:val="2"/>
      </w:numPr>
      <w:tabs>
        <w:tab w:val="left" w:pos="567"/>
      </w:tabs>
      <w:autoSpaceDE/>
      <w:autoSpaceDN/>
      <w:spacing w:beforeLines="120" w:before="288" w:afterLines="120" w:after="288" w:line="312" w:lineRule="auto"/>
      <w:jc w:val="both"/>
    </w:pPr>
    <w:rPr>
      <w:rFonts w:ascii="Arial" w:eastAsiaTheme="majorEastAsia" w:hAnsi="Arial" w:cs="Arial"/>
      <w:sz w:val="20"/>
      <w:szCs w:val="20"/>
      <w:lang w:val="pt-BR" w:eastAsia="pt-BR"/>
    </w:rPr>
  </w:style>
  <w:style w:type="paragraph" w:customStyle="1" w:styleId="Nivel2">
    <w:name w:val="Nivel 2"/>
    <w:basedOn w:val="Normal"/>
    <w:link w:val="Nivel2Char"/>
    <w:qFormat/>
    <w:rsid w:val="00F03928"/>
    <w:pPr>
      <w:widowControl/>
      <w:numPr>
        <w:ilvl w:val="1"/>
        <w:numId w:val="2"/>
      </w:numPr>
      <w:autoSpaceDE/>
      <w:autoSpaceDN/>
      <w:spacing w:before="120" w:after="120" w:line="276" w:lineRule="auto"/>
      <w:ind w:left="0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3">
    <w:name w:val="Nivel 3"/>
    <w:basedOn w:val="Normal"/>
    <w:link w:val="Nivel3Char"/>
    <w:qFormat/>
    <w:rsid w:val="00F03928"/>
    <w:pPr>
      <w:widowControl/>
      <w:numPr>
        <w:ilvl w:val="2"/>
        <w:numId w:val="2"/>
      </w:numPr>
      <w:autoSpaceDE/>
      <w:autoSpaceDN/>
      <w:spacing w:before="120" w:after="120" w:line="276" w:lineRule="auto"/>
      <w:ind w:left="284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F03928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F03928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qFormat/>
    <w:locked/>
    <w:rsid w:val="00F03928"/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vel2-Red">
    <w:name w:val="Nível 2 -Red"/>
    <w:basedOn w:val="Nivel2"/>
    <w:link w:val="Nvel2-RedChar"/>
    <w:qFormat/>
    <w:rsid w:val="00F0392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03928"/>
    <w:rPr>
      <w:rFonts w:ascii="Arial" w:eastAsiaTheme="minorEastAsia" w:hAnsi="Arial" w:cs="Arial"/>
      <w:i/>
      <w:iCs/>
      <w:color w:val="FF0000"/>
      <w:sz w:val="20"/>
      <w:szCs w:val="20"/>
      <w:lang w:val="pt-BR" w:eastAsia="pt-BR"/>
    </w:rPr>
  </w:style>
  <w:style w:type="character" w:styleId="TextodoEspaoReservado">
    <w:name w:val="Placeholder Text"/>
    <w:basedOn w:val="Fontepargpadro"/>
    <w:uiPriority w:val="99"/>
    <w:semiHidden/>
    <w:rsid w:val="006B64D2"/>
    <w:rPr>
      <w:color w:val="808080"/>
    </w:rPr>
  </w:style>
  <w:style w:type="table" w:styleId="Tabelacomgrade">
    <w:name w:val="Table Grid"/>
    <w:basedOn w:val="Tabelanormal"/>
    <w:uiPriority w:val="39"/>
    <w:rsid w:val="00EE04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4A104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Forte">
    <w:name w:val="Strong"/>
    <w:basedOn w:val="Fontepargpadro"/>
    <w:uiPriority w:val="22"/>
    <w:qFormat/>
    <w:rsid w:val="004A104D"/>
    <w:rPr>
      <w:b/>
      <w:bCs/>
    </w:rPr>
  </w:style>
  <w:style w:type="paragraph" w:customStyle="1" w:styleId="Nivel10">
    <w:name w:val="Nivel 1"/>
    <w:basedOn w:val="Nivel2"/>
    <w:next w:val="Nivel2"/>
    <w:qFormat/>
    <w:rsid w:val="004A104D"/>
    <w:pPr>
      <w:numPr>
        <w:ilvl w:val="0"/>
        <w:numId w:val="0"/>
      </w:numPr>
      <w:tabs>
        <w:tab w:val="num" w:pos="360"/>
        <w:tab w:val="num" w:pos="720"/>
      </w:tabs>
      <w:ind w:left="644" w:hanging="432"/>
    </w:pPr>
    <w:rPr>
      <w:rFonts w:ascii="Ecofont_Spranq_eco_Sans" w:eastAsia="Arial Unicode MS" w:hAnsi="Ecofont_Spranq_eco_Sans"/>
      <w:b/>
      <w:color w:val="00000A"/>
      <w:sz w:val="22"/>
      <w:szCs w:val="22"/>
    </w:rPr>
  </w:style>
  <w:style w:type="paragraph" w:customStyle="1" w:styleId="Contedodatabela">
    <w:name w:val="Conteúdo da tabela"/>
    <w:basedOn w:val="Normal"/>
    <w:qFormat/>
    <w:rsid w:val="008B444F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zh-CN" w:bidi="hi-IN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34B9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34B94"/>
    <w:rPr>
      <w:rFonts w:ascii="Segoe UI" w:eastAsia="Arial" w:hAnsi="Segoe UI" w:cs="Segoe UI"/>
      <w:sz w:val="18"/>
      <w:szCs w:val="18"/>
      <w:lang w:val="pt-PT"/>
    </w:rPr>
  </w:style>
  <w:style w:type="character" w:customStyle="1" w:styleId="Ttulo3Char">
    <w:name w:val="Título 3 Char"/>
    <w:basedOn w:val="Fontepargpadro"/>
    <w:link w:val="Ttulo3"/>
    <w:rsid w:val="002E6FF1"/>
    <w:rPr>
      <w:rFonts w:ascii="Calibri" w:eastAsia="Calibri" w:hAnsi="Calibri" w:cs="Calibri"/>
      <w:b/>
      <w:color w:val="00000A"/>
      <w:sz w:val="28"/>
      <w:szCs w:val="28"/>
      <w:lang w:val="pt-BR" w:eastAsia="pt-BR"/>
    </w:rPr>
  </w:style>
  <w:style w:type="character" w:customStyle="1" w:styleId="Ttulo4Char">
    <w:name w:val="Título 4 Char"/>
    <w:basedOn w:val="Fontepargpadro"/>
    <w:link w:val="Ttulo4"/>
    <w:rsid w:val="002E6FF1"/>
    <w:rPr>
      <w:rFonts w:ascii="Calibri" w:eastAsia="Calibri" w:hAnsi="Calibri" w:cs="Calibri"/>
      <w:b/>
      <w:color w:val="00000A"/>
      <w:sz w:val="24"/>
      <w:szCs w:val="24"/>
      <w:lang w:val="pt-BR" w:eastAsia="pt-BR"/>
    </w:rPr>
  </w:style>
  <w:style w:type="character" w:customStyle="1" w:styleId="Ttulo5Char">
    <w:name w:val="Título 5 Char"/>
    <w:basedOn w:val="Fontepargpadro"/>
    <w:link w:val="Ttulo5"/>
    <w:rsid w:val="002E6FF1"/>
    <w:rPr>
      <w:rFonts w:ascii="Calibri" w:eastAsia="Calibri" w:hAnsi="Calibri" w:cs="Calibri"/>
      <w:b/>
      <w:color w:val="00000A"/>
      <w:lang w:val="pt-BR" w:eastAsia="pt-BR"/>
    </w:rPr>
  </w:style>
  <w:style w:type="character" w:customStyle="1" w:styleId="Ttulo6Char">
    <w:name w:val="Título 6 Char"/>
    <w:basedOn w:val="Fontepargpadro"/>
    <w:link w:val="Ttulo6"/>
    <w:rsid w:val="002E6FF1"/>
    <w:rPr>
      <w:rFonts w:ascii="Calibri" w:eastAsia="Calibri" w:hAnsi="Calibri" w:cs="Calibri"/>
      <w:b/>
      <w:color w:val="00000A"/>
      <w:sz w:val="20"/>
      <w:szCs w:val="20"/>
      <w:lang w:val="pt-BR" w:eastAsia="pt-BR"/>
    </w:rPr>
  </w:style>
  <w:style w:type="table" w:customStyle="1" w:styleId="TableNormal">
    <w:name w:val="Table Normal"/>
    <w:rsid w:val="002E6FF1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0"/>
    <w:rsid w:val="002E6FF1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qFormat/>
    <w:rsid w:val="002E6FF1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link w:val="SubttuloChar"/>
    <w:qFormat/>
    <w:rsid w:val="002E6FF1"/>
    <w:pPr>
      <w:keepNext/>
      <w:keepLines/>
      <w:autoSpaceDE/>
      <w:autoSpaceDN/>
      <w:spacing w:before="360" w:after="80" w:line="259" w:lineRule="auto"/>
    </w:pPr>
    <w:rPr>
      <w:rFonts w:ascii="Georgia" w:eastAsia="Georgia" w:hAnsi="Georgia" w:cs="Georgia"/>
      <w:i/>
      <w:color w:val="666666"/>
      <w:sz w:val="48"/>
      <w:szCs w:val="48"/>
      <w:lang w:val="pt-BR" w:eastAsia="pt-BR"/>
    </w:rPr>
  </w:style>
  <w:style w:type="character" w:customStyle="1" w:styleId="SubttuloChar">
    <w:name w:val="Subtítulo Char"/>
    <w:basedOn w:val="Fontepargpadro"/>
    <w:link w:val="Subttulo"/>
    <w:rsid w:val="002E6FF1"/>
    <w:rPr>
      <w:rFonts w:ascii="Georgia" w:eastAsia="Georgia" w:hAnsi="Georgia" w:cs="Georgia"/>
      <w:i/>
      <w:color w:val="666666"/>
      <w:sz w:val="48"/>
      <w:szCs w:val="48"/>
      <w:lang w:val="pt-BR" w:eastAsia="pt-BR"/>
    </w:rPr>
  </w:style>
  <w:style w:type="character" w:styleId="nfase">
    <w:name w:val="Emphasis"/>
    <w:basedOn w:val="Fontepargpadro"/>
    <w:uiPriority w:val="20"/>
    <w:qFormat/>
    <w:rsid w:val="002E6FF1"/>
    <w:rPr>
      <w:i/>
      <w:iCs/>
    </w:rPr>
  </w:style>
  <w:style w:type="paragraph" w:customStyle="1" w:styleId="Nivel1">
    <w:name w:val="Nivel1"/>
    <w:basedOn w:val="Ttulo1"/>
    <w:next w:val="Normal"/>
    <w:link w:val="Nivel1Char"/>
    <w:qFormat/>
    <w:rsid w:val="002E6FF1"/>
    <w:pPr>
      <w:keepNext/>
      <w:keepLines/>
      <w:widowControl/>
      <w:numPr>
        <w:numId w:val="12"/>
      </w:numPr>
      <w:tabs>
        <w:tab w:val="num" w:pos="360"/>
      </w:tabs>
      <w:autoSpaceDE/>
      <w:autoSpaceDN/>
      <w:spacing w:before="480" w:after="120" w:line="276" w:lineRule="auto"/>
      <w:ind w:left="0" w:firstLine="0"/>
      <w:jc w:val="both"/>
    </w:pPr>
    <w:rPr>
      <w:rFonts w:ascii="Arial" w:eastAsiaTheme="majorEastAsia" w:hAnsi="Arial" w:cs="Arial"/>
      <w:bCs w:val="0"/>
      <w:color w:val="000000"/>
      <w:sz w:val="20"/>
      <w:szCs w:val="20"/>
      <w:lang w:val="pt-BR" w:eastAsia="pt-BR"/>
    </w:rPr>
  </w:style>
  <w:style w:type="character" w:customStyle="1" w:styleId="Nivel1Char">
    <w:name w:val="Nivel1 Char"/>
    <w:basedOn w:val="Fontepargpadro"/>
    <w:link w:val="Nivel1"/>
    <w:qFormat/>
    <w:locked/>
    <w:rsid w:val="002E6FF1"/>
    <w:rPr>
      <w:rFonts w:ascii="Arial" w:eastAsiaTheme="majorEastAsia" w:hAnsi="Arial" w:cs="Arial"/>
      <w:b/>
      <w:color w:val="000000"/>
      <w:sz w:val="20"/>
      <w:szCs w:val="20"/>
      <w:lang w:val="pt-BR" w:eastAsia="pt-BR"/>
    </w:rPr>
  </w:style>
  <w:style w:type="paragraph" w:customStyle="1" w:styleId="Textbody">
    <w:name w:val="Text body"/>
    <w:basedOn w:val="Normal"/>
    <w:qFormat/>
    <w:rsid w:val="002E6FF1"/>
    <w:pPr>
      <w:suppressAutoHyphens/>
      <w:autoSpaceDE/>
      <w:spacing w:after="140" w:line="288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pt-BR" w:eastAsia="zh-CN" w:bidi="hi-IN"/>
    </w:rPr>
  </w:style>
  <w:style w:type="character" w:customStyle="1" w:styleId="ListLabel1">
    <w:name w:val="ListLabel 1"/>
    <w:qFormat/>
    <w:rsid w:val="002E6FF1"/>
    <w:rPr>
      <w:rFonts w:ascii="Arial" w:eastAsia="Arial" w:hAnsi="Arial" w:cs="Arial"/>
      <w:b w:val="0"/>
      <w:sz w:val="24"/>
      <w:szCs w:val="24"/>
    </w:rPr>
  </w:style>
  <w:style w:type="character" w:customStyle="1" w:styleId="ListLabel2">
    <w:name w:val="ListLabel 2"/>
    <w:qFormat/>
    <w:rsid w:val="002E6FF1"/>
    <w:rPr>
      <w:rFonts w:ascii="Arial" w:eastAsia="Arial" w:hAnsi="Arial" w:cs="Arial"/>
      <w:b w:val="0"/>
    </w:rPr>
  </w:style>
  <w:style w:type="character" w:customStyle="1" w:styleId="ListLabel3">
    <w:name w:val="ListLabel 3"/>
    <w:qFormat/>
    <w:rsid w:val="002E6FF1"/>
    <w:rPr>
      <w:rFonts w:ascii="Arial" w:eastAsia="Arial" w:hAnsi="Arial" w:cs="Arial"/>
      <w:b w:val="0"/>
      <w:sz w:val="24"/>
      <w:szCs w:val="24"/>
    </w:rPr>
  </w:style>
  <w:style w:type="character" w:customStyle="1" w:styleId="ListLabel4">
    <w:name w:val="ListLabel 4"/>
    <w:qFormat/>
    <w:rsid w:val="002E6FF1"/>
    <w:rPr>
      <w:rFonts w:ascii="Arial" w:eastAsia="Arial" w:hAnsi="Arial" w:cs="Arial"/>
      <w:b w:val="0"/>
    </w:rPr>
  </w:style>
  <w:style w:type="character" w:customStyle="1" w:styleId="ListLabel5">
    <w:name w:val="ListLabel 5"/>
    <w:qFormat/>
    <w:rsid w:val="002E6FF1"/>
    <w:rPr>
      <w:rFonts w:ascii="Arial" w:eastAsia="Arial" w:hAnsi="Arial" w:cs="Arial"/>
      <w:b w:val="0"/>
      <w:sz w:val="24"/>
      <w:szCs w:val="24"/>
    </w:rPr>
  </w:style>
  <w:style w:type="character" w:customStyle="1" w:styleId="ListLabel6">
    <w:name w:val="ListLabel 6"/>
    <w:qFormat/>
    <w:rsid w:val="002E6FF1"/>
    <w:rPr>
      <w:rFonts w:ascii="Arial" w:eastAsia="Arial" w:hAnsi="Arial" w:cs="Arial"/>
      <w:b w:val="0"/>
    </w:rPr>
  </w:style>
  <w:style w:type="character" w:customStyle="1" w:styleId="ListLabel7">
    <w:name w:val="ListLabel 7"/>
    <w:qFormat/>
    <w:rsid w:val="002E6FF1"/>
    <w:rPr>
      <w:rFonts w:ascii="Arial" w:eastAsia="Arial" w:hAnsi="Arial" w:cs="Arial"/>
      <w:b/>
      <w:sz w:val="24"/>
      <w:szCs w:val="24"/>
    </w:rPr>
  </w:style>
  <w:style w:type="character" w:customStyle="1" w:styleId="ListLabel8">
    <w:name w:val="ListLabel 8"/>
    <w:qFormat/>
    <w:rsid w:val="002E6FF1"/>
    <w:rPr>
      <w:rFonts w:ascii="Arial" w:eastAsia="Arial" w:hAnsi="Arial" w:cs="Arial"/>
      <w:b w:val="0"/>
      <w:sz w:val="24"/>
    </w:rPr>
  </w:style>
  <w:style w:type="character" w:customStyle="1" w:styleId="ListLabel9">
    <w:name w:val="ListLabel 9"/>
    <w:qFormat/>
    <w:rsid w:val="002E6FF1"/>
    <w:rPr>
      <w:rFonts w:ascii="Arial" w:eastAsia="Arial" w:hAnsi="Arial" w:cs="Arial"/>
      <w:b/>
      <w:sz w:val="24"/>
      <w:szCs w:val="24"/>
    </w:rPr>
  </w:style>
  <w:style w:type="character" w:customStyle="1" w:styleId="ListLabel10">
    <w:name w:val="ListLabel 10"/>
    <w:qFormat/>
    <w:rsid w:val="002E6FF1"/>
    <w:rPr>
      <w:rFonts w:ascii="Arial" w:eastAsia="Arial" w:hAnsi="Arial" w:cs="Arial"/>
      <w:b w:val="0"/>
      <w:sz w:val="24"/>
    </w:rPr>
  </w:style>
  <w:style w:type="character" w:customStyle="1" w:styleId="ListLabel11">
    <w:name w:val="ListLabel 11"/>
    <w:qFormat/>
    <w:rsid w:val="002E6FF1"/>
    <w:rPr>
      <w:rFonts w:ascii="Arial" w:eastAsia="Arial" w:hAnsi="Arial" w:cs="Arial"/>
      <w:b/>
      <w:sz w:val="24"/>
      <w:szCs w:val="24"/>
    </w:rPr>
  </w:style>
  <w:style w:type="character" w:customStyle="1" w:styleId="ListLabel12">
    <w:name w:val="ListLabel 12"/>
    <w:qFormat/>
    <w:rsid w:val="002E6FF1"/>
    <w:rPr>
      <w:rFonts w:ascii="Arial" w:eastAsia="Arial" w:hAnsi="Arial" w:cs="Arial"/>
      <w:b w:val="0"/>
      <w:sz w:val="24"/>
    </w:rPr>
  </w:style>
  <w:style w:type="character" w:customStyle="1" w:styleId="ListLabel13">
    <w:name w:val="ListLabel 13"/>
    <w:qFormat/>
    <w:rsid w:val="002E6FF1"/>
    <w:rPr>
      <w:rFonts w:ascii="Arial" w:eastAsia="Arial" w:hAnsi="Arial" w:cs="Arial"/>
      <w:b/>
      <w:sz w:val="24"/>
      <w:szCs w:val="24"/>
    </w:rPr>
  </w:style>
  <w:style w:type="character" w:customStyle="1" w:styleId="ListLabel14">
    <w:name w:val="ListLabel 14"/>
    <w:qFormat/>
    <w:rsid w:val="002E6FF1"/>
    <w:rPr>
      <w:rFonts w:ascii="Arial" w:eastAsia="Arial" w:hAnsi="Arial" w:cs="Arial"/>
      <w:b w:val="0"/>
      <w:sz w:val="24"/>
    </w:rPr>
  </w:style>
  <w:style w:type="character" w:customStyle="1" w:styleId="ListLabel15">
    <w:name w:val="ListLabel 15"/>
    <w:qFormat/>
    <w:rsid w:val="002E6FF1"/>
    <w:rPr>
      <w:rFonts w:eastAsia="Arial" w:cs="Arial"/>
      <w:b/>
      <w:sz w:val="24"/>
      <w:szCs w:val="24"/>
    </w:rPr>
  </w:style>
  <w:style w:type="character" w:customStyle="1" w:styleId="ListLabel16">
    <w:name w:val="ListLabel 16"/>
    <w:qFormat/>
    <w:rsid w:val="002E6FF1"/>
    <w:rPr>
      <w:rFonts w:eastAsia="Arial" w:cs="Arial"/>
      <w:b w:val="0"/>
      <w:sz w:val="24"/>
    </w:rPr>
  </w:style>
  <w:style w:type="character" w:customStyle="1" w:styleId="ListLabel17">
    <w:name w:val="ListLabel 17"/>
    <w:qFormat/>
    <w:rsid w:val="002E6FF1"/>
    <w:rPr>
      <w:rFonts w:ascii="Arial" w:eastAsia="Arial" w:hAnsi="Arial" w:cs="Arial"/>
      <w:b/>
      <w:sz w:val="24"/>
      <w:szCs w:val="24"/>
    </w:rPr>
  </w:style>
  <w:style w:type="character" w:customStyle="1" w:styleId="ListLabel18">
    <w:name w:val="ListLabel 18"/>
    <w:qFormat/>
    <w:rsid w:val="002E6FF1"/>
    <w:rPr>
      <w:rFonts w:ascii="Arial" w:eastAsia="Arial" w:hAnsi="Arial" w:cs="Arial"/>
      <w:b w:val="0"/>
      <w:sz w:val="24"/>
    </w:rPr>
  </w:style>
  <w:style w:type="character" w:customStyle="1" w:styleId="ListLabel19">
    <w:name w:val="ListLabel 19"/>
    <w:qFormat/>
    <w:rsid w:val="002E6FF1"/>
    <w:rPr>
      <w:rFonts w:ascii="Arial" w:eastAsia="Arial" w:hAnsi="Arial" w:cs="Arial"/>
      <w:b/>
      <w:sz w:val="24"/>
      <w:szCs w:val="24"/>
    </w:rPr>
  </w:style>
  <w:style w:type="character" w:customStyle="1" w:styleId="ListLabel20">
    <w:name w:val="ListLabel 20"/>
    <w:qFormat/>
    <w:rsid w:val="002E6FF1"/>
    <w:rPr>
      <w:rFonts w:ascii="Arial" w:eastAsia="Arial" w:hAnsi="Arial" w:cs="Arial"/>
      <w:b w:val="0"/>
      <w:sz w:val="24"/>
    </w:rPr>
  </w:style>
  <w:style w:type="character" w:customStyle="1" w:styleId="ListLabel21">
    <w:name w:val="ListLabel 21"/>
    <w:qFormat/>
    <w:rsid w:val="002E6FF1"/>
    <w:rPr>
      <w:rFonts w:ascii="Arial" w:hAnsi="Arial" w:cs="Arial"/>
      <w:sz w:val="24"/>
      <w:szCs w:val="24"/>
    </w:rPr>
  </w:style>
  <w:style w:type="character" w:customStyle="1" w:styleId="ListLabel22">
    <w:name w:val="ListLabel 22"/>
    <w:qFormat/>
    <w:rsid w:val="002E6FF1"/>
    <w:rPr>
      <w:rFonts w:ascii="Arial" w:eastAsia="Arial" w:hAnsi="Arial" w:cs="Arial"/>
      <w:b/>
      <w:sz w:val="24"/>
      <w:szCs w:val="24"/>
    </w:rPr>
  </w:style>
  <w:style w:type="character" w:customStyle="1" w:styleId="ListLabel23">
    <w:name w:val="ListLabel 23"/>
    <w:qFormat/>
    <w:rsid w:val="002E6FF1"/>
    <w:rPr>
      <w:rFonts w:ascii="Arial" w:eastAsia="Arial" w:hAnsi="Arial" w:cs="Arial"/>
      <w:b/>
      <w:sz w:val="24"/>
    </w:rPr>
  </w:style>
  <w:style w:type="character" w:customStyle="1" w:styleId="ListLabel24">
    <w:name w:val="ListLabel 24"/>
    <w:qFormat/>
    <w:rsid w:val="002E6FF1"/>
    <w:rPr>
      <w:rFonts w:ascii="Arial" w:eastAsia="Arial" w:hAnsi="Arial" w:cs="Arial"/>
      <w:b/>
      <w:sz w:val="24"/>
      <w:szCs w:val="24"/>
    </w:rPr>
  </w:style>
  <w:style w:type="character" w:customStyle="1" w:styleId="ListLabel25">
    <w:name w:val="ListLabel 25"/>
    <w:qFormat/>
    <w:rsid w:val="002E6FF1"/>
    <w:rPr>
      <w:rFonts w:ascii="Arial" w:eastAsia="Arial" w:hAnsi="Arial" w:cs="Arial"/>
      <w:b w:val="0"/>
      <w:sz w:val="24"/>
    </w:rPr>
  </w:style>
  <w:style w:type="character" w:customStyle="1" w:styleId="ListLabel26">
    <w:name w:val="ListLabel 26"/>
    <w:qFormat/>
    <w:rsid w:val="002E6FF1"/>
    <w:rPr>
      <w:rFonts w:ascii="Arial" w:eastAsia="Arial" w:hAnsi="Arial" w:cs="Arial"/>
      <w:b/>
      <w:sz w:val="24"/>
      <w:szCs w:val="24"/>
    </w:rPr>
  </w:style>
  <w:style w:type="character" w:customStyle="1" w:styleId="ListLabel27">
    <w:name w:val="ListLabel 27"/>
    <w:qFormat/>
    <w:rsid w:val="002E6FF1"/>
    <w:rPr>
      <w:rFonts w:ascii="Arial" w:eastAsia="Arial" w:hAnsi="Arial" w:cs="Arial"/>
      <w:b w:val="0"/>
      <w:sz w:val="24"/>
    </w:rPr>
  </w:style>
  <w:style w:type="character" w:customStyle="1" w:styleId="ListLabel28">
    <w:name w:val="ListLabel 28"/>
    <w:qFormat/>
    <w:rsid w:val="002E6FF1"/>
    <w:rPr>
      <w:rFonts w:ascii="Arial" w:hAnsi="Arial" w:cs="Arial"/>
      <w:sz w:val="24"/>
      <w:szCs w:val="24"/>
    </w:rPr>
  </w:style>
  <w:style w:type="character" w:customStyle="1" w:styleId="ListLabel29">
    <w:name w:val="ListLabel 29"/>
    <w:qFormat/>
    <w:rsid w:val="002E6FF1"/>
    <w:rPr>
      <w:rFonts w:ascii="Arial" w:eastAsia="Arial" w:hAnsi="Arial" w:cs="Arial"/>
      <w:b/>
      <w:sz w:val="24"/>
      <w:szCs w:val="24"/>
    </w:rPr>
  </w:style>
  <w:style w:type="character" w:customStyle="1" w:styleId="ListLabel30">
    <w:name w:val="ListLabel 30"/>
    <w:qFormat/>
    <w:rsid w:val="002E6FF1"/>
    <w:rPr>
      <w:rFonts w:ascii="Arial" w:eastAsia="Arial" w:hAnsi="Arial" w:cs="Arial"/>
      <w:b/>
      <w:sz w:val="24"/>
    </w:rPr>
  </w:style>
  <w:style w:type="character" w:customStyle="1" w:styleId="ListLabel31">
    <w:name w:val="ListLabel 31"/>
    <w:qFormat/>
    <w:rsid w:val="002E6FF1"/>
    <w:rPr>
      <w:rFonts w:ascii="Arial" w:eastAsia="Arial" w:hAnsi="Arial" w:cs="Arial"/>
      <w:b/>
      <w:sz w:val="24"/>
      <w:szCs w:val="24"/>
    </w:rPr>
  </w:style>
  <w:style w:type="character" w:customStyle="1" w:styleId="ListLabel32">
    <w:name w:val="ListLabel 32"/>
    <w:qFormat/>
    <w:rsid w:val="002E6FF1"/>
    <w:rPr>
      <w:rFonts w:ascii="Arial" w:eastAsia="Arial" w:hAnsi="Arial" w:cs="Arial"/>
      <w:b w:val="0"/>
      <w:sz w:val="24"/>
    </w:rPr>
  </w:style>
  <w:style w:type="character" w:customStyle="1" w:styleId="ListLabel33">
    <w:name w:val="ListLabel 33"/>
    <w:qFormat/>
    <w:rsid w:val="002E6FF1"/>
    <w:rPr>
      <w:rFonts w:ascii="Arial" w:eastAsia="Arial" w:hAnsi="Arial" w:cs="Arial"/>
      <w:b/>
      <w:sz w:val="24"/>
      <w:szCs w:val="24"/>
    </w:rPr>
  </w:style>
  <w:style w:type="character" w:customStyle="1" w:styleId="ListLabel34">
    <w:name w:val="ListLabel 34"/>
    <w:qFormat/>
    <w:rsid w:val="002E6FF1"/>
    <w:rPr>
      <w:rFonts w:ascii="Arial" w:eastAsia="Arial" w:hAnsi="Arial" w:cs="Arial"/>
      <w:b w:val="0"/>
      <w:sz w:val="24"/>
    </w:rPr>
  </w:style>
  <w:style w:type="character" w:customStyle="1" w:styleId="ListLabel35">
    <w:name w:val="ListLabel 35"/>
    <w:qFormat/>
    <w:rsid w:val="002E6FF1"/>
    <w:rPr>
      <w:rFonts w:ascii="Arial" w:hAnsi="Arial" w:cs="Arial"/>
      <w:sz w:val="24"/>
      <w:szCs w:val="24"/>
    </w:rPr>
  </w:style>
  <w:style w:type="character" w:customStyle="1" w:styleId="ListLabel36">
    <w:name w:val="ListLabel 36"/>
    <w:qFormat/>
    <w:rsid w:val="002E6FF1"/>
    <w:rPr>
      <w:rFonts w:ascii="Arial" w:eastAsia="Arial" w:hAnsi="Arial" w:cs="Arial"/>
      <w:b/>
      <w:sz w:val="24"/>
      <w:szCs w:val="24"/>
    </w:rPr>
  </w:style>
  <w:style w:type="character" w:customStyle="1" w:styleId="ListLabel37">
    <w:name w:val="ListLabel 37"/>
    <w:qFormat/>
    <w:rsid w:val="002E6FF1"/>
    <w:rPr>
      <w:rFonts w:ascii="Arial" w:eastAsia="Arial" w:hAnsi="Arial" w:cs="Arial"/>
      <w:b/>
      <w:sz w:val="24"/>
    </w:rPr>
  </w:style>
  <w:style w:type="character" w:customStyle="1" w:styleId="ListLabel38">
    <w:name w:val="ListLabel 38"/>
    <w:qFormat/>
    <w:rsid w:val="002E6FF1"/>
    <w:rPr>
      <w:rFonts w:ascii="Arial" w:eastAsia="Arial" w:hAnsi="Arial" w:cs="Arial"/>
      <w:b/>
      <w:sz w:val="24"/>
      <w:szCs w:val="24"/>
    </w:rPr>
  </w:style>
  <w:style w:type="character" w:customStyle="1" w:styleId="ListLabel39">
    <w:name w:val="ListLabel 39"/>
    <w:qFormat/>
    <w:rsid w:val="002E6FF1"/>
    <w:rPr>
      <w:rFonts w:ascii="Arial" w:eastAsia="Arial" w:hAnsi="Arial" w:cs="Arial"/>
      <w:b w:val="0"/>
      <w:sz w:val="24"/>
    </w:rPr>
  </w:style>
  <w:style w:type="character" w:customStyle="1" w:styleId="ListLabel40">
    <w:name w:val="ListLabel 40"/>
    <w:qFormat/>
    <w:rsid w:val="002E6FF1"/>
    <w:rPr>
      <w:rFonts w:ascii="Arial" w:eastAsia="Arial" w:hAnsi="Arial" w:cs="Arial"/>
      <w:b/>
      <w:sz w:val="24"/>
      <w:szCs w:val="24"/>
    </w:rPr>
  </w:style>
  <w:style w:type="character" w:customStyle="1" w:styleId="ListLabel41">
    <w:name w:val="ListLabel 41"/>
    <w:qFormat/>
    <w:rsid w:val="002E6FF1"/>
    <w:rPr>
      <w:rFonts w:ascii="Arial" w:eastAsia="Arial" w:hAnsi="Arial" w:cs="Arial"/>
      <w:b w:val="0"/>
      <w:sz w:val="24"/>
    </w:rPr>
  </w:style>
  <w:style w:type="character" w:customStyle="1" w:styleId="ListLabel42">
    <w:name w:val="ListLabel 42"/>
    <w:qFormat/>
    <w:rsid w:val="002E6FF1"/>
    <w:rPr>
      <w:rFonts w:ascii="Arial" w:hAnsi="Arial" w:cs="Arial"/>
      <w:sz w:val="24"/>
      <w:szCs w:val="24"/>
    </w:rPr>
  </w:style>
  <w:style w:type="character" w:customStyle="1" w:styleId="ListLabel43">
    <w:name w:val="ListLabel 43"/>
    <w:qFormat/>
    <w:rsid w:val="002E6FF1"/>
    <w:rPr>
      <w:rFonts w:ascii="Arial" w:eastAsia="Arial" w:hAnsi="Arial" w:cs="Arial"/>
      <w:b/>
      <w:sz w:val="24"/>
      <w:szCs w:val="24"/>
    </w:rPr>
  </w:style>
  <w:style w:type="character" w:customStyle="1" w:styleId="ListLabel44">
    <w:name w:val="ListLabel 44"/>
    <w:qFormat/>
    <w:rsid w:val="002E6FF1"/>
    <w:rPr>
      <w:rFonts w:ascii="Arial" w:eastAsia="Arial" w:hAnsi="Arial" w:cs="Arial"/>
      <w:b/>
      <w:sz w:val="24"/>
    </w:rPr>
  </w:style>
  <w:style w:type="character" w:customStyle="1" w:styleId="ListLabel45">
    <w:name w:val="ListLabel 45"/>
    <w:qFormat/>
    <w:rsid w:val="002E6FF1"/>
    <w:rPr>
      <w:rFonts w:ascii="Arial" w:eastAsia="Arial" w:hAnsi="Arial" w:cs="Arial"/>
      <w:b/>
      <w:sz w:val="24"/>
      <w:szCs w:val="24"/>
    </w:rPr>
  </w:style>
  <w:style w:type="character" w:customStyle="1" w:styleId="ListLabel46">
    <w:name w:val="ListLabel 46"/>
    <w:qFormat/>
    <w:rsid w:val="002E6FF1"/>
    <w:rPr>
      <w:rFonts w:ascii="Arial" w:eastAsia="Arial" w:hAnsi="Arial" w:cs="Arial"/>
      <w:b w:val="0"/>
      <w:sz w:val="24"/>
    </w:rPr>
  </w:style>
  <w:style w:type="character" w:customStyle="1" w:styleId="Marcas">
    <w:name w:val="Marcas"/>
    <w:qFormat/>
    <w:rsid w:val="002E6FF1"/>
    <w:rPr>
      <w:rFonts w:ascii="OpenSymbol" w:eastAsia="OpenSymbol" w:hAnsi="OpenSymbol" w:cs="OpenSymbol"/>
    </w:rPr>
  </w:style>
  <w:style w:type="character" w:customStyle="1" w:styleId="LinkdaInternet">
    <w:name w:val="Link da Internet"/>
    <w:rsid w:val="002E6FF1"/>
    <w:rPr>
      <w:color w:val="000080"/>
      <w:u w:val="single"/>
    </w:rPr>
  </w:style>
  <w:style w:type="character" w:customStyle="1" w:styleId="ListLabel47">
    <w:name w:val="ListLabel 47"/>
    <w:qFormat/>
    <w:rsid w:val="002E6FF1"/>
    <w:rPr>
      <w:rFonts w:ascii="Arial" w:eastAsia="Arial" w:hAnsi="Arial" w:cs="Arial"/>
      <w:b/>
      <w:sz w:val="24"/>
      <w:szCs w:val="24"/>
    </w:rPr>
  </w:style>
  <w:style w:type="character" w:customStyle="1" w:styleId="ListLabel48">
    <w:name w:val="ListLabel 48"/>
    <w:qFormat/>
    <w:rsid w:val="002E6FF1"/>
    <w:rPr>
      <w:rFonts w:ascii="Arial" w:eastAsia="Arial" w:hAnsi="Arial" w:cs="Arial"/>
      <w:b w:val="0"/>
      <w:sz w:val="24"/>
    </w:rPr>
  </w:style>
  <w:style w:type="character" w:customStyle="1" w:styleId="ListLabel49">
    <w:name w:val="ListLabel 49"/>
    <w:qFormat/>
    <w:rsid w:val="002E6FF1"/>
    <w:rPr>
      <w:rFonts w:ascii="Arial" w:hAnsi="Arial" w:cs="Arial"/>
      <w:sz w:val="24"/>
      <w:szCs w:val="24"/>
    </w:rPr>
  </w:style>
  <w:style w:type="character" w:customStyle="1" w:styleId="ListLabel50">
    <w:name w:val="ListLabel 50"/>
    <w:qFormat/>
    <w:rsid w:val="002E6FF1"/>
    <w:rPr>
      <w:rFonts w:ascii="Arial" w:eastAsia="Arial" w:hAnsi="Arial" w:cs="Arial"/>
      <w:b/>
      <w:sz w:val="24"/>
      <w:szCs w:val="24"/>
    </w:rPr>
  </w:style>
  <w:style w:type="character" w:customStyle="1" w:styleId="ListLabel51">
    <w:name w:val="ListLabel 51"/>
    <w:qFormat/>
    <w:rsid w:val="002E6FF1"/>
    <w:rPr>
      <w:rFonts w:ascii="Arial" w:eastAsia="Arial" w:hAnsi="Arial" w:cs="Arial"/>
      <w:b/>
      <w:sz w:val="24"/>
    </w:rPr>
  </w:style>
  <w:style w:type="character" w:customStyle="1" w:styleId="ListLabel52">
    <w:name w:val="ListLabel 52"/>
    <w:qFormat/>
    <w:rsid w:val="002E6FF1"/>
    <w:rPr>
      <w:rFonts w:ascii="Arial" w:eastAsia="Arial" w:hAnsi="Arial" w:cs="Arial"/>
      <w:b/>
      <w:sz w:val="24"/>
      <w:szCs w:val="24"/>
    </w:rPr>
  </w:style>
  <w:style w:type="character" w:customStyle="1" w:styleId="ListLabel53">
    <w:name w:val="ListLabel 53"/>
    <w:qFormat/>
    <w:rsid w:val="002E6FF1"/>
    <w:rPr>
      <w:rFonts w:ascii="Arial" w:eastAsia="Arial" w:hAnsi="Arial" w:cs="Arial"/>
      <w:b w:val="0"/>
      <w:sz w:val="24"/>
    </w:rPr>
  </w:style>
  <w:style w:type="character" w:customStyle="1" w:styleId="ListLabel54">
    <w:name w:val="ListLabel 54"/>
    <w:qFormat/>
    <w:rsid w:val="002E6FF1"/>
    <w:rPr>
      <w:rFonts w:ascii="Arial" w:eastAsia="Arial" w:hAnsi="Arial" w:cs="Arial"/>
      <w:b/>
      <w:sz w:val="24"/>
      <w:szCs w:val="24"/>
    </w:rPr>
  </w:style>
  <w:style w:type="character" w:customStyle="1" w:styleId="ListLabel55">
    <w:name w:val="ListLabel 55"/>
    <w:qFormat/>
    <w:rsid w:val="002E6FF1"/>
    <w:rPr>
      <w:rFonts w:ascii="Arial" w:eastAsia="Arial" w:hAnsi="Arial" w:cs="Arial"/>
      <w:b w:val="0"/>
      <w:sz w:val="24"/>
    </w:rPr>
  </w:style>
  <w:style w:type="character" w:customStyle="1" w:styleId="ListLabel56">
    <w:name w:val="ListLabel 56"/>
    <w:qFormat/>
    <w:rsid w:val="002E6FF1"/>
    <w:rPr>
      <w:rFonts w:ascii="Arial" w:hAnsi="Arial" w:cs="Arial"/>
      <w:sz w:val="24"/>
      <w:szCs w:val="24"/>
    </w:rPr>
  </w:style>
  <w:style w:type="character" w:customStyle="1" w:styleId="ListLabel57">
    <w:name w:val="ListLabel 57"/>
    <w:qFormat/>
    <w:rsid w:val="002E6FF1"/>
    <w:rPr>
      <w:rFonts w:ascii="Arial" w:eastAsia="Arial" w:hAnsi="Arial" w:cs="Arial"/>
      <w:b/>
      <w:sz w:val="24"/>
      <w:szCs w:val="24"/>
    </w:rPr>
  </w:style>
  <w:style w:type="character" w:customStyle="1" w:styleId="ListLabel58">
    <w:name w:val="ListLabel 58"/>
    <w:qFormat/>
    <w:rsid w:val="002E6FF1"/>
    <w:rPr>
      <w:rFonts w:ascii="Arial" w:eastAsia="Arial" w:hAnsi="Arial" w:cs="Arial"/>
      <w:b/>
      <w:sz w:val="24"/>
    </w:rPr>
  </w:style>
  <w:style w:type="character" w:customStyle="1" w:styleId="ListLabel59">
    <w:name w:val="ListLabel 59"/>
    <w:qFormat/>
    <w:rsid w:val="002E6FF1"/>
    <w:rPr>
      <w:rFonts w:ascii="Arial" w:eastAsia="Arial" w:hAnsi="Arial" w:cs="Arial"/>
      <w:b/>
      <w:sz w:val="24"/>
      <w:szCs w:val="24"/>
    </w:rPr>
  </w:style>
  <w:style w:type="character" w:customStyle="1" w:styleId="ListLabel60">
    <w:name w:val="ListLabel 60"/>
    <w:qFormat/>
    <w:rsid w:val="002E6FF1"/>
    <w:rPr>
      <w:rFonts w:ascii="Arial" w:eastAsia="Arial" w:hAnsi="Arial" w:cs="Arial"/>
      <w:b w:val="0"/>
      <w:sz w:val="24"/>
    </w:rPr>
  </w:style>
  <w:style w:type="character" w:customStyle="1" w:styleId="CorpodetextoChar">
    <w:name w:val="Corpo de texto Char"/>
    <w:basedOn w:val="Fontepargpadro"/>
    <w:link w:val="Corpodetexto"/>
    <w:qFormat/>
    <w:rsid w:val="002E6FF1"/>
    <w:rPr>
      <w:rFonts w:ascii="Arial" w:eastAsia="Arial" w:hAnsi="Arial" w:cs="Arial"/>
      <w:sz w:val="21"/>
      <w:szCs w:val="21"/>
      <w:lang w:val="pt-PT"/>
    </w:rPr>
  </w:style>
  <w:style w:type="paragraph" w:styleId="Lista">
    <w:name w:val="List"/>
    <w:basedOn w:val="Corpodetexto"/>
    <w:rsid w:val="002E6FF1"/>
    <w:pPr>
      <w:autoSpaceDE/>
      <w:autoSpaceDN/>
      <w:spacing w:after="140" w:line="288" w:lineRule="auto"/>
    </w:pPr>
    <w:rPr>
      <w:rFonts w:ascii="Calibri" w:eastAsia="Calibri" w:hAnsi="Calibri"/>
      <w:color w:val="00000A"/>
      <w:sz w:val="22"/>
      <w:szCs w:val="22"/>
      <w:lang w:val="pt-BR" w:eastAsia="zh-CN" w:bidi="hi-IN"/>
    </w:rPr>
  </w:style>
  <w:style w:type="paragraph" w:styleId="Legenda">
    <w:name w:val="caption"/>
    <w:basedOn w:val="Normal"/>
    <w:qFormat/>
    <w:rsid w:val="002E6FF1"/>
    <w:pPr>
      <w:suppressLineNumbers/>
      <w:autoSpaceDE/>
      <w:autoSpaceDN/>
      <w:spacing w:before="120" w:after="120" w:line="259" w:lineRule="auto"/>
    </w:pPr>
    <w:rPr>
      <w:rFonts w:ascii="Calibri" w:eastAsia="Calibri" w:hAnsi="Calibri"/>
      <w:i/>
      <w:iCs/>
      <w:color w:val="00000A"/>
      <w:sz w:val="24"/>
      <w:szCs w:val="24"/>
      <w:lang w:val="pt-BR" w:eastAsia="zh-CN" w:bidi="hi-IN"/>
    </w:rPr>
  </w:style>
  <w:style w:type="paragraph" w:customStyle="1" w:styleId="ndice">
    <w:name w:val="Índice"/>
    <w:basedOn w:val="Normal"/>
    <w:qFormat/>
    <w:rsid w:val="002E6FF1"/>
    <w:pPr>
      <w:suppressLineNumbers/>
      <w:autoSpaceDE/>
      <w:autoSpaceDN/>
      <w:spacing w:after="160" w:line="259" w:lineRule="auto"/>
    </w:pPr>
    <w:rPr>
      <w:rFonts w:ascii="Calibri" w:eastAsia="Calibri" w:hAnsi="Calibri"/>
      <w:color w:val="00000A"/>
      <w:lang w:val="pt-BR" w:eastAsia="zh-CN" w:bidi="hi-IN"/>
    </w:rPr>
  </w:style>
  <w:style w:type="paragraph" w:customStyle="1" w:styleId="Ttulododocumento">
    <w:name w:val="Título do documento"/>
    <w:basedOn w:val="Normal"/>
    <w:next w:val="Normal"/>
    <w:rsid w:val="002E6FF1"/>
    <w:pPr>
      <w:keepLines/>
      <w:autoSpaceDE/>
      <w:autoSpaceDN/>
      <w:spacing w:before="480" w:after="160"/>
    </w:pPr>
    <w:rPr>
      <w:rFonts w:ascii="Calibri" w:eastAsia="Calibri" w:hAnsi="Calibri" w:cs="Calibri"/>
      <w:b/>
      <w:color w:val="00000A"/>
      <w:sz w:val="72"/>
      <w:szCs w:val="72"/>
      <w:lang w:val="pt-BR" w:eastAsia="zh-CN" w:bidi="hi-IN"/>
    </w:rPr>
  </w:style>
  <w:style w:type="paragraph" w:customStyle="1" w:styleId="LO-normal">
    <w:name w:val="LO-normal"/>
    <w:qFormat/>
    <w:rsid w:val="002E6FF1"/>
    <w:pPr>
      <w:widowControl/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zh-CN" w:bidi="hi-IN"/>
    </w:rPr>
  </w:style>
  <w:style w:type="paragraph" w:customStyle="1" w:styleId="Ttulodetabela">
    <w:name w:val="Título de tabela"/>
    <w:basedOn w:val="Contedodatabela"/>
    <w:qFormat/>
    <w:rsid w:val="002E6FF1"/>
    <w:pPr>
      <w:suppressLineNumbers/>
    </w:pPr>
  </w:style>
  <w:style w:type="paragraph" w:customStyle="1" w:styleId="Linhahorizontal">
    <w:name w:val="Linha horizontal"/>
    <w:basedOn w:val="Normal"/>
    <w:qFormat/>
    <w:rsid w:val="002E6FF1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zh-CN" w:bidi="hi-IN"/>
    </w:rPr>
  </w:style>
  <w:style w:type="table" w:customStyle="1" w:styleId="TableNormal10">
    <w:name w:val="Table Normal10"/>
    <w:uiPriority w:val="2"/>
    <w:qFormat/>
    <w:rsid w:val="002E6FF1"/>
    <w:pPr>
      <w:widowControl/>
      <w:autoSpaceDE/>
      <w:autoSpaceDN/>
      <w:spacing w:line="259" w:lineRule="auto"/>
    </w:pPr>
    <w:rPr>
      <w:rFonts w:ascii="Calibri" w:eastAsia="Calibri" w:hAnsi="Calibri" w:cs="Calibri"/>
      <w:sz w:val="20"/>
      <w:lang w:val="pt-BR"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istLabel61">
    <w:name w:val="ListLabel 61"/>
    <w:qFormat/>
    <w:rsid w:val="002E6FF1"/>
    <w:rPr>
      <w:rFonts w:ascii="Arial" w:hAnsi="Arial"/>
      <w:b/>
      <w:color w:val="000000"/>
      <w:sz w:val="20"/>
    </w:rPr>
  </w:style>
  <w:style w:type="character" w:customStyle="1" w:styleId="ListLabel62">
    <w:name w:val="ListLabel 62"/>
    <w:qFormat/>
    <w:rsid w:val="002E6FF1"/>
    <w:rPr>
      <w:rFonts w:ascii="Arial" w:eastAsia="Arial" w:hAnsi="Arial" w:cs="Arial"/>
      <w:b/>
      <w:strike w:val="0"/>
      <w:dstrike w:val="0"/>
      <w:sz w:val="20"/>
    </w:rPr>
  </w:style>
  <w:style w:type="character" w:customStyle="1" w:styleId="ListLabel63">
    <w:name w:val="ListLabel 63"/>
    <w:qFormat/>
    <w:rsid w:val="002E6FF1"/>
    <w:rPr>
      <w:rFonts w:ascii="Arial" w:eastAsia="Arial" w:hAnsi="Arial" w:cs="Arial"/>
      <w:b/>
      <w:bCs w:val="0"/>
      <w:i w:val="0"/>
      <w:iCs/>
      <w:color w:val="00000A"/>
      <w:sz w:val="20"/>
      <w:szCs w:val="20"/>
    </w:rPr>
  </w:style>
  <w:style w:type="character" w:customStyle="1" w:styleId="ListLabel64">
    <w:name w:val="ListLabel 64"/>
    <w:qFormat/>
    <w:rsid w:val="002E6FF1"/>
    <w:rPr>
      <w:rFonts w:ascii="Arial" w:eastAsia="Arial" w:hAnsi="Arial" w:cs="Arial"/>
      <w:b/>
      <w:bCs/>
      <w:i w:val="0"/>
      <w:iCs w:val="0"/>
      <w:strike w:val="0"/>
      <w:dstrike w:val="0"/>
      <w:sz w:val="20"/>
      <w:szCs w:val="20"/>
    </w:rPr>
  </w:style>
  <w:style w:type="character" w:customStyle="1" w:styleId="ListLabel65">
    <w:name w:val="ListLabel 65"/>
    <w:qFormat/>
    <w:rsid w:val="002E6FF1"/>
    <w:rPr>
      <w:rFonts w:ascii="Arial" w:hAnsi="Arial"/>
      <w:b/>
      <w:bCs/>
      <w:sz w:val="20"/>
    </w:rPr>
  </w:style>
  <w:style w:type="character" w:customStyle="1" w:styleId="ListLabel66">
    <w:name w:val="ListLabel 66"/>
    <w:qFormat/>
    <w:rsid w:val="002E6FF1"/>
    <w:rPr>
      <w:rFonts w:ascii="Arial" w:hAnsi="Arial"/>
      <w:b/>
      <w:bCs/>
      <w:sz w:val="20"/>
    </w:rPr>
  </w:style>
  <w:style w:type="character" w:customStyle="1" w:styleId="ListLabel67">
    <w:name w:val="ListLabel 67"/>
    <w:qFormat/>
    <w:rsid w:val="002E6FF1"/>
    <w:rPr>
      <w:b/>
      <w:color w:val="00000A"/>
    </w:rPr>
  </w:style>
  <w:style w:type="character" w:customStyle="1" w:styleId="ListLabel68">
    <w:name w:val="ListLabel 68"/>
    <w:qFormat/>
    <w:rsid w:val="002E6FF1"/>
    <w:rPr>
      <w:b w:val="0"/>
      <w:i w:val="0"/>
      <w:strike w:val="0"/>
      <w:dstrike w:val="0"/>
      <w:color w:val="00000A"/>
      <w:u w:val="none"/>
      <w:effect w:val="none"/>
    </w:rPr>
  </w:style>
  <w:style w:type="character" w:customStyle="1" w:styleId="ListLabel69">
    <w:name w:val="ListLabel 69"/>
    <w:qFormat/>
    <w:rsid w:val="002E6FF1"/>
    <w:rPr>
      <w:b w:val="0"/>
      <w:i w:val="0"/>
      <w:color w:val="00000A"/>
    </w:rPr>
  </w:style>
  <w:style w:type="character" w:customStyle="1" w:styleId="ListLabel70">
    <w:name w:val="ListLabel 70"/>
    <w:qFormat/>
    <w:rsid w:val="002E6FF1"/>
    <w:rPr>
      <w:b/>
      <w:color w:val="00000A"/>
    </w:rPr>
  </w:style>
  <w:style w:type="character" w:customStyle="1" w:styleId="ListLabel71">
    <w:name w:val="ListLabel 71"/>
    <w:qFormat/>
    <w:rsid w:val="002E6FF1"/>
    <w:rPr>
      <w:b w:val="0"/>
      <w:i w:val="0"/>
      <w:strike w:val="0"/>
      <w:dstrike w:val="0"/>
      <w:color w:val="00000A"/>
      <w:u w:val="none"/>
      <w:effect w:val="none"/>
    </w:rPr>
  </w:style>
  <w:style w:type="character" w:customStyle="1" w:styleId="ListLabel72">
    <w:name w:val="ListLabel 72"/>
    <w:qFormat/>
    <w:rsid w:val="002E6FF1"/>
    <w:rPr>
      <w:b w:val="0"/>
      <w:i w:val="0"/>
      <w:color w:val="00000A"/>
    </w:rPr>
  </w:style>
  <w:style w:type="character" w:customStyle="1" w:styleId="ListLabel73">
    <w:name w:val="ListLabel 73"/>
    <w:qFormat/>
    <w:rsid w:val="002E6FF1"/>
    <w:rPr>
      <w:rFonts w:eastAsia="Arial" w:cs="Arial"/>
      <w:b/>
      <w:sz w:val="24"/>
      <w:szCs w:val="24"/>
    </w:rPr>
  </w:style>
  <w:style w:type="character" w:customStyle="1" w:styleId="ListLabel74">
    <w:name w:val="ListLabel 74"/>
    <w:qFormat/>
    <w:rsid w:val="002E6FF1"/>
    <w:rPr>
      <w:rFonts w:eastAsia="Arial" w:cs="Arial"/>
      <w:b w:val="0"/>
      <w:sz w:val="24"/>
    </w:rPr>
  </w:style>
  <w:style w:type="character" w:customStyle="1" w:styleId="ListLabel75">
    <w:name w:val="ListLabel 75"/>
    <w:qFormat/>
    <w:rsid w:val="002E6FF1"/>
    <w:rPr>
      <w:rFonts w:cs="Arial"/>
      <w:sz w:val="24"/>
      <w:szCs w:val="24"/>
    </w:rPr>
  </w:style>
  <w:style w:type="character" w:customStyle="1" w:styleId="ListLabel76">
    <w:name w:val="ListLabel 76"/>
    <w:qFormat/>
    <w:rsid w:val="002E6FF1"/>
    <w:rPr>
      <w:rFonts w:eastAsia="Arial" w:cs="Arial"/>
      <w:b/>
      <w:sz w:val="24"/>
      <w:szCs w:val="24"/>
    </w:rPr>
  </w:style>
  <w:style w:type="character" w:customStyle="1" w:styleId="ListLabel77">
    <w:name w:val="ListLabel 77"/>
    <w:qFormat/>
    <w:rsid w:val="002E6FF1"/>
    <w:rPr>
      <w:rFonts w:eastAsia="Arial" w:cs="Arial"/>
      <w:b/>
      <w:sz w:val="24"/>
    </w:rPr>
  </w:style>
  <w:style w:type="character" w:customStyle="1" w:styleId="ListLabel78">
    <w:name w:val="ListLabel 78"/>
    <w:qFormat/>
    <w:rsid w:val="002E6FF1"/>
    <w:rPr>
      <w:rFonts w:eastAsia="Arial" w:cs="Arial"/>
      <w:b/>
      <w:sz w:val="24"/>
      <w:szCs w:val="24"/>
    </w:rPr>
  </w:style>
  <w:style w:type="character" w:customStyle="1" w:styleId="ListLabel79">
    <w:name w:val="ListLabel 79"/>
    <w:qFormat/>
    <w:rsid w:val="002E6FF1"/>
    <w:rPr>
      <w:rFonts w:eastAsia="Arial" w:cs="Arial"/>
      <w:b w:val="0"/>
      <w:sz w:val="24"/>
    </w:rPr>
  </w:style>
  <w:style w:type="character" w:customStyle="1" w:styleId="ListLabel80">
    <w:name w:val="ListLabel 80"/>
    <w:qFormat/>
    <w:rsid w:val="002E6FF1"/>
    <w:rPr>
      <w:rFonts w:eastAsia="Arial" w:cs="Arial"/>
      <w:b/>
      <w:strike w:val="0"/>
      <w:dstrike w:val="0"/>
    </w:rPr>
  </w:style>
  <w:style w:type="character" w:customStyle="1" w:styleId="ListLabel81">
    <w:name w:val="ListLabel 81"/>
    <w:qFormat/>
    <w:rsid w:val="002E6FF1"/>
    <w:rPr>
      <w:rFonts w:eastAsia="Arial" w:cs="Arial"/>
      <w:b/>
      <w:bCs w:val="0"/>
      <w:i w:val="0"/>
      <w:iCs/>
      <w:color w:val="00000A"/>
      <w:sz w:val="20"/>
      <w:szCs w:val="20"/>
    </w:rPr>
  </w:style>
  <w:style w:type="character" w:customStyle="1" w:styleId="ListLabel82">
    <w:name w:val="ListLabel 82"/>
    <w:qFormat/>
    <w:rsid w:val="002E6FF1"/>
    <w:rPr>
      <w:rFonts w:eastAsia="Arial" w:cs="Arial"/>
      <w:b/>
      <w:bCs/>
      <w:i w:val="0"/>
      <w:iCs w:val="0"/>
      <w:strike w:val="0"/>
      <w:dstrike w:val="0"/>
      <w:sz w:val="20"/>
      <w:szCs w:val="20"/>
    </w:rPr>
  </w:style>
  <w:style w:type="character" w:customStyle="1" w:styleId="ListLabel83">
    <w:name w:val="ListLabel 83"/>
    <w:qFormat/>
    <w:rsid w:val="002E6FF1"/>
    <w:rPr>
      <w:b/>
      <w:bCs/>
    </w:rPr>
  </w:style>
  <w:style w:type="character" w:customStyle="1" w:styleId="ListLabel84">
    <w:name w:val="ListLabel 84"/>
    <w:qFormat/>
    <w:rsid w:val="002E6FF1"/>
    <w:rPr>
      <w:b/>
      <w:bCs/>
    </w:rPr>
  </w:style>
  <w:style w:type="character" w:customStyle="1" w:styleId="Smbolosdenumerao">
    <w:name w:val="Símbolos de numeração"/>
    <w:qFormat/>
    <w:rsid w:val="002E6FF1"/>
  </w:style>
  <w:style w:type="paragraph" w:customStyle="1" w:styleId="Ttulo10">
    <w:name w:val="Título1"/>
    <w:basedOn w:val="Normal"/>
    <w:next w:val="Normal"/>
    <w:qFormat/>
    <w:rsid w:val="002E6FF1"/>
    <w:pPr>
      <w:keepLines/>
      <w:widowControl/>
      <w:autoSpaceDE/>
      <w:autoSpaceDN/>
      <w:spacing w:before="480" w:after="160"/>
    </w:pPr>
    <w:rPr>
      <w:rFonts w:ascii="Calibri" w:eastAsia="Calibri" w:hAnsi="Calibri" w:cs="Calibri"/>
      <w:b/>
      <w:color w:val="00000A"/>
      <w:sz w:val="72"/>
      <w:szCs w:val="72"/>
      <w:lang w:val="pt-BR" w:eastAsia="zh-CN" w:bidi="hi-IN"/>
    </w:rPr>
  </w:style>
  <w:style w:type="character" w:styleId="HiperlinkVisitado">
    <w:name w:val="FollowedHyperlink"/>
    <w:basedOn w:val="Fontepargpadro"/>
    <w:uiPriority w:val="99"/>
    <w:semiHidden/>
    <w:unhideWhenUsed/>
    <w:rsid w:val="002E6FF1"/>
    <w:rPr>
      <w:color w:val="954F72"/>
      <w:u w:val="single"/>
    </w:rPr>
  </w:style>
  <w:style w:type="paragraph" w:customStyle="1" w:styleId="msonormal0">
    <w:name w:val="msonormal"/>
    <w:basedOn w:val="Normal"/>
    <w:rsid w:val="002E6FF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63">
    <w:name w:val="xl63"/>
    <w:basedOn w:val="Normal"/>
    <w:rsid w:val="002E6FF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B2B2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val="pt-BR" w:eastAsia="pt-BR"/>
    </w:rPr>
  </w:style>
  <w:style w:type="paragraph" w:customStyle="1" w:styleId="xl64">
    <w:name w:val="xl64"/>
    <w:basedOn w:val="Normal"/>
    <w:rsid w:val="002E6FF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  <w:szCs w:val="20"/>
      <w:lang w:val="pt-BR" w:eastAsia="pt-BR"/>
    </w:rPr>
  </w:style>
  <w:style w:type="paragraph" w:customStyle="1" w:styleId="xl65">
    <w:name w:val="xl65"/>
    <w:basedOn w:val="Normal"/>
    <w:rsid w:val="002E6FF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  <w:szCs w:val="20"/>
      <w:lang w:val="pt-BR" w:eastAsia="pt-BR"/>
    </w:rPr>
  </w:style>
  <w:style w:type="paragraph" w:customStyle="1" w:styleId="xl66">
    <w:name w:val="xl66"/>
    <w:basedOn w:val="Normal"/>
    <w:rsid w:val="002E6FF1"/>
    <w:pPr>
      <w:widowControl/>
      <w:autoSpaceDE/>
      <w:autoSpaceDN/>
      <w:spacing w:before="100" w:beforeAutospacing="1" w:after="100" w:afterAutospacing="1"/>
    </w:pPr>
    <w:rPr>
      <w:rFonts w:eastAsia="Times New Roman"/>
      <w:sz w:val="20"/>
      <w:szCs w:val="20"/>
      <w:lang w:val="pt-BR" w:eastAsia="pt-BR"/>
    </w:rPr>
  </w:style>
  <w:style w:type="paragraph" w:customStyle="1" w:styleId="xl67">
    <w:name w:val="xl67"/>
    <w:basedOn w:val="Normal"/>
    <w:rsid w:val="002E6FF1"/>
    <w:pPr>
      <w:widowControl/>
      <w:autoSpaceDE/>
      <w:autoSpaceDN/>
      <w:spacing w:before="100" w:beforeAutospacing="1" w:after="100" w:afterAutospacing="1"/>
      <w:jc w:val="center"/>
    </w:pPr>
    <w:rPr>
      <w:rFonts w:eastAsia="Times New Roman"/>
      <w:sz w:val="20"/>
      <w:szCs w:val="20"/>
      <w:lang w:val="pt-BR" w:eastAsia="pt-BR"/>
    </w:rPr>
  </w:style>
  <w:style w:type="paragraph" w:customStyle="1" w:styleId="xl68">
    <w:name w:val="xl68"/>
    <w:basedOn w:val="Normal"/>
    <w:rsid w:val="002E6FF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eastAsia="Times New Roman"/>
      <w:color w:val="00000A"/>
      <w:sz w:val="20"/>
      <w:szCs w:val="20"/>
      <w:lang w:val="pt-BR" w:eastAsia="pt-BR"/>
    </w:rPr>
  </w:style>
  <w:style w:type="paragraph" w:customStyle="1" w:styleId="xl69">
    <w:name w:val="xl69"/>
    <w:basedOn w:val="Normal"/>
    <w:rsid w:val="002E6FF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A"/>
      <w:sz w:val="20"/>
      <w:szCs w:val="20"/>
      <w:lang w:val="pt-BR" w:eastAsia="pt-BR"/>
    </w:rPr>
  </w:style>
  <w:style w:type="paragraph" w:customStyle="1" w:styleId="xl70">
    <w:name w:val="xl70"/>
    <w:basedOn w:val="Normal"/>
    <w:rsid w:val="002E6FF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A"/>
      <w:sz w:val="20"/>
      <w:szCs w:val="20"/>
      <w:lang w:val="pt-BR" w:eastAsia="pt-BR"/>
    </w:rPr>
  </w:style>
  <w:style w:type="paragraph" w:customStyle="1" w:styleId="xl71">
    <w:name w:val="xl71"/>
    <w:basedOn w:val="Normal"/>
    <w:rsid w:val="002E6FF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B2B2"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0"/>
      <w:szCs w:val="20"/>
      <w:lang w:val="pt-BR" w:eastAsia="pt-BR"/>
    </w:rPr>
  </w:style>
  <w:style w:type="paragraph" w:customStyle="1" w:styleId="xl72">
    <w:name w:val="xl72"/>
    <w:basedOn w:val="Normal"/>
    <w:rsid w:val="002E6FF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eastAsia="Times New Roman"/>
      <w:color w:val="000000"/>
      <w:sz w:val="20"/>
      <w:szCs w:val="20"/>
      <w:lang w:val="pt-BR" w:eastAsia="pt-BR"/>
    </w:rPr>
  </w:style>
  <w:style w:type="paragraph" w:customStyle="1" w:styleId="xl73">
    <w:name w:val="xl73"/>
    <w:basedOn w:val="Normal"/>
    <w:rsid w:val="002E6FF1"/>
    <w:pPr>
      <w:widowControl/>
      <w:autoSpaceDE/>
      <w:autoSpaceDN/>
      <w:spacing w:before="100" w:beforeAutospacing="1" w:after="100" w:afterAutospacing="1"/>
    </w:pPr>
    <w:rPr>
      <w:rFonts w:eastAsia="Times New Roman"/>
      <w:sz w:val="20"/>
      <w:szCs w:val="20"/>
      <w:lang w:val="pt-BR" w:eastAsia="pt-BR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E6FF1"/>
    <w:rPr>
      <w:rFonts w:ascii="Arial" w:eastAsia="Arial" w:hAnsi="Arial" w:cs="Arial"/>
      <w:lang w:val="pt-PT"/>
    </w:rPr>
  </w:style>
  <w:style w:type="paragraph" w:customStyle="1" w:styleId="ou">
    <w:name w:val="ou"/>
    <w:basedOn w:val="PargrafodaLista"/>
    <w:link w:val="ouChar"/>
    <w:qFormat/>
    <w:rsid w:val="002E6FF1"/>
    <w:pPr>
      <w:widowControl/>
      <w:autoSpaceDE/>
      <w:autoSpaceDN/>
      <w:spacing w:before="60" w:after="60" w:line="259" w:lineRule="auto"/>
      <w:ind w:left="0"/>
      <w:jc w:val="center"/>
    </w:pPr>
    <w:rPr>
      <w:rFonts w:eastAsiaTheme="minorHAnsi"/>
      <w:b/>
      <w:bCs/>
      <w:i/>
      <w:iCs/>
      <w:color w:val="FF0000"/>
      <w:sz w:val="20"/>
      <w:szCs w:val="24"/>
      <w:u w:val="single"/>
      <w:lang w:val="pt-BR" w:eastAsia="pt-BR"/>
    </w:rPr>
  </w:style>
  <w:style w:type="character" w:customStyle="1" w:styleId="ouChar">
    <w:name w:val="ou Char"/>
    <w:basedOn w:val="Fontepargpadro"/>
    <w:link w:val="ou"/>
    <w:rsid w:val="002E6FF1"/>
    <w:rPr>
      <w:rFonts w:ascii="Arial" w:hAnsi="Arial" w:cs="Arial"/>
      <w:b/>
      <w:bCs/>
      <w:i/>
      <w:iCs/>
      <w:color w:val="FF0000"/>
      <w:sz w:val="20"/>
      <w:szCs w:val="24"/>
      <w:u w:val="single"/>
      <w:lang w:val="pt-BR" w:eastAsia="pt-BR"/>
    </w:rPr>
  </w:style>
  <w:style w:type="paragraph" w:customStyle="1" w:styleId="Nvel3-R">
    <w:name w:val="Nível 3-R"/>
    <w:basedOn w:val="Nivel3"/>
    <w:link w:val="Nvel3-RChar"/>
    <w:autoRedefine/>
    <w:qFormat/>
    <w:rsid w:val="002E6FF1"/>
    <w:pPr>
      <w:numPr>
        <w:numId w:val="12"/>
      </w:numPr>
      <w:ind w:left="1560"/>
    </w:pPr>
    <w:rPr>
      <w:i/>
      <w:iCs/>
      <w:strike/>
      <w:color w:val="FF0000"/>
    </w:rPr>
  </w:style>
  <w:style w:type="character" w:customStyle="1" w:styleId="Nvel3-RChar">
    <w:name w:val="Nível 3-R Char"/>
    <w:basedOn w:val="Fontepargpadro"/>
    <w:link w:val="Nvel3-R"/>
    <w:rsid w:val="002E6FF1"/>
    <w:rPr>
      <w:rFonts w:ascii="Arial" w:eastAsiaTheme="minorEastAsia" w:hAnsi="Arial" w:cs="Arial"/>
      <w:i/>
      <w:iCs/>
      <w:strike/>
      <w:color w:val="FF0000"/>
      <w:sz w:val="20"/>
      <w:szCs w:val="20"/>
      <w:lang w:val="pt-BR"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2E6FF1"/>
    <w:pPr>
      <w:numPr>
        <w:numId w:val="0"/>
      </w:numPr>
      <w:spacing w:beforeLines="0" w:before="240" w:afterLines="0" w:after="120" w:line="276" w:lineRule="auto"/>
      <w:outlineLvl w:val="1"/>
    </w:pPr>
    <w:rPr>
      <w:strike/>
      <w:color w:val="FF0000"/>
      <w:lang w:eastAsia="en-US"/>
    </w:rPr>
  </w:style>
  <w:style w:type="character" w:customStyle="1" w:styleId="Nvel1-SemNumChar">
    <w:name w:val="Nível 1-Sem Num Char"/>
    <w:basedOn w:val="Fontepargpadro"/>
    <w:link w:val="Nvel1-SemNum"/>
    <w:rsid w:val="002E6FF1"/>
    <w:rPr>
      <w:rFonts w:ascii="Arial" w:eastAsiaTheme="majorEastAsia" w:hAnsi="Arial" w:cs="Arial"/>
      <w:b/>
      <w:bCs/>
      <w:strike/>
      <w:color w:val="FF0000"/>
      <w:sz w:val="20"/>
      <w:szCs w:val="20"/>
      <w:lang w:val="pt-BR"/>
    </w:rPr>
  </w:style>
  <w:style w:type="paragraph" w:customStyle="1" w:styleId="Nvel1-SemNumPreto">
    <w:name w:val="Nível 1-Sem Num Preto"/>
    <w:basedOn w:val="Nvel1-SemNum"/>
    <w:link w:val="Nvel1-SemNumPretoChar"/>
    <w:qFormat/>
    <w:rsid w:val="002E6FF1"/>
    <w:rPr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2E6FF1"/>
    <w:rPr>
      <w:rFonts w:ascii="Arial" w:eastAsiaTheme="majorEastAsia" w:hAnsi="Arial" w:cs="Arial"/>
      <w:b/>
      <w:bCs/>
      <w:strike/>
      <w:color w:val="FF0000"/>
      <w:sz w:val="20"/>
      <w:szCs w:val="20"/>
      <w:lang w:val="pt-BR" w:eastAsia="zh-CN" w:bidi="hi-IN"/>
    </w:rPr>
  </w:style>
  <w:style w:type="character" w:customStyle="1" w:styleId="Nivel3Char">
    <w:name w:val="Nivel 3 Char"/>
    <w:basedOn w:val="Fontepargpadro"/>
    <w:link w:val="Nivel3"/>
    <w:rsid w:val="002E6FF1"/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character" w:customStyle="1" w:styleId="normaltextrun">
    <w:name w:val="normaltextrun"/>
    <w:basedOn w:val="Fontepargpadro"/>
    <w:rsid w:val="002E6FF1"/>
  </w:style>
  <w:style w:type="paragraph" w:customStyle="1" w:styleId="Nvel4-R">
    <w:name w:val="Nível 4-R"/>
    <w:basedOn w:val="Nivel4"/>
    <w:link w:val="Nvel4-RChar"/>
    <w:autoRedefine/>
    <w:qFormat/>
    <w:rsid w:val="002E6FF1"/>
    <w:pPr>
      <w:numPr>
        <w:ilvl w:val="0"/>
        <w:numId w:val="0"/>
      </w:numPr>
      <w:ind w:left="567"/>
    </w:pPr>
    <w:rPr>
      <w:i/>
      <w:iCs/>
      <w:color w:val="FF0000"/>
    </w:rPr>
  </w:style>
  <w:style w:type="character" w:customStyle="1" w:styleId="Nvel4-RChar">
    <w:name w:val="Nível 4-R Char"/>
    <w:basedOn w:val="Fontepargpadro"/>
    <w:link w:val="Nvel4-R"/>
    <w:rsid w:val="002E6FF1"/>
    <w:rPr>
      <w:rFonts w:ascii="Arial" w:eastAsiaTheme="minorEastAsia" w:hAnsi="Arial" w:cs="Arial"/>
      <w:i/>
      <w:iCs/>
      <w:color w:val="FF0000"/>
      <w:sz w:val="20"/>
      <w:szCs w:val="20"/>
      <w:lang w:val="pt-BR" w:eastAsia="pt-BR"/>
    </w:rPr>
  </w:style>
  <w:style w:type="character" w:customStyle="1" w:styleId="findhit">
    <w:name w:val="findhit"/>
    <w:basedOn w:val="Fontepargpadro"/>
    <w:rsid w:val="002E6FF1"/>
  </w:style>
  <w:style w:type="character" w:customStyle="1" w:styleId="lrzxr">
    <w:name w:val="lrzxr"/>
    <w:basedOn w:val="Fontepargpadro"/>
    <w:rsid w:val="002E6FF1"/>
  </w:style>
  <w:style w:type="paragraph" w:customStyle="1" w:styleId="Default">
    <w:name w:val="Default"/>
    <w:rsid w:val="002E6FF1"/>
    <w:pPr>
      <w:widowControl/>
      <w:adjustRightInd w:val="0"/>
    </w:pPr>
    <w:rPr>
      <w:rFonts w:ascii="Arial" w:eastAsia="Calibri" w:hAnsi="Arial" w:cs="Arial"/>
      <w:color w:val="000000"/>
      <w:sz w:val="24"/>
      <w:szCs w:val="24"/>
      <w:lang w:val="pt-BR" w:eastAsia="pt-BR"/>
    </w:rPr>
  </w:style>
  <w:style w:type="paragraph" w:customStyle="1" w:styleId="kgl16d">
    <w:name w:val="kgl16d"/>
    <w:basedOn w:val="Normal"/>
    <w:rsid w:val="002E6FF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E6FF1"/>
    <w:pPr>
      <w:widowControl w:val="0"/>
      <w:spacing w:after="160"/>
    </w:pPr>
    <w:rPr>
      <w:rFonts w:ascii="Calibri" w:eastAsia="Calibri" w:hAnsi="Calibri" w:cs="Calibri"/>
      <w:b/>
      <w:bCs/>
      <w:color w:val="00000A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E6FF1"/>
    <w:rPr>
      <w:rFonts w:ascii="Calibri" w:eastAsia="Calibri" w:hAnsi="Calibri" w:cs="Calibri"/>
      <w:b/>
      <w:bCs/>
      <w:color w:val="00000A"/>
      <w:sz w:val="20"/>
      <w:szCs w:val="20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3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1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61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88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3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952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5306CD-E8CF-4344-9AA5-264DD4C46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</TotalTime>
  <Pages>9</Pages>
  <Words>2532</Words>
  <Characters>13679</Characters>
  <Application>Microsoft Office Word</Application>
  <DocSecurity>0</DocSecurity>
  <Lines>113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Estudo Técnico Preliminar 4/2021</vt:lpstr>
    </vt:vector>
  </TitlesOfParts>
  <Company/>
  <LinksUpToDate>false</LinksUpToDate>
  <CharactersWithSpaces>16179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Estudo Técnico Preliminar 4/2021</dc:title>
  <dc:creator>dayvid jefferson</dc:creator>
  <cp:lastModifiedBy>Licitações PMBJ</cp:lastModifiedBy>
  <cp:revision>35</cp:revision>
  <cp:lastPrinted>2025-05-07T13:23:00Z</cp:lastPrinted>
  <dcterms:created xsi:type="dcterms:W3CDTF">2023-08-10T18:05:00Z</dcterms:created>
  <dcterms:modified xsi:type="dcterms:W3CDTF">2025-05-26T11:28:00Z</dcterms:modified>
</cp:coreProperties>
</file>